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EB78CE" w:rsidTr="00EB78CE">
        <w:tc>
          <w:tcPr>
            <w:tcW w:w="4952" w:type="dxa"/>
          </w:tcPr>
          <w:p w:rsidR="00EB78CE" w:rsidRDefault="00EB78CE" w:rsidP="00EB78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TỔ CHỨC TRUNG ƯƠNG</w:t>
            </w:r>
          </w:p>
          <w:p w:rsidR="00EB78CE" w:rsidRPr="00EB78CE" w:rsidRDefault="00EB78CE" w:rsidP="00EB7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B78C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CỤC ĐÀO TẠO, BỒI DƯỠNG CÁN BỘ</w:t>
            </w:r>
          </w:p>
          <w:p w:rsidR="00EB78CE" w:rsidRDefault="00EB78CE" w:rsidP="00EB78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</w:t>
            </w:r>
          </w:p>
        </w:tc>
        <w:tc>
          <w:tcPr>
            <w:tcW w:w="4952" w:type="dxa"/>
          </w:tcPr>
          <w:p w:rsidR="00EB78CE" w:rsidRDefault="00EB78CE" w:rsidP="00D976F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716FB" w:rsidRDefault="00AE4D8B" w:rsidP="00574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PHIẾU </w:t>
      </w:r>
      <w:r w:rsidR="00321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XIN Ý KIẾN VỀ THỰC HIỆN</w:t>
      </w:r>
    </w:p>
    <w:p w:rsidR="00AD3807" w:rsidRDefault="00AE4D8B" w:rsidP="00574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ĐÀO TẠO, BỒI DƯỠNG </w:t>
      </w:r>
      <w:r w:rsidR="00E20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CÁN BỘ LÃNH ĐẠO, QUẢN LÝ Ở NƯỚC NGOÀI </w:t>
      </w:r>
    </w:p>
    <w:p w:rsidR="00AE4D8B" w:rsidRDefault="00E20B61" w:rsidP="00574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BẰNG NGÂN SÁCH NHÀ NƯỚC</w:t>
      </w:r>
      <w:r w:rsidR="003C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45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AE4D8B" w:rsidRPr="00D9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ÁN 165</w:t>
      </w:r>
      <w:r w:rsidR="0045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74B29" w:rsidRPr="00100881" w:rsidRDefault="00574B29" w:rsidP="00574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----------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505"/>
      </w:tblGrid>
      <w:tr w:rsidR="00EE6A1F" w:rsidRPr="002A326F" w:rsidTr="00384A7D">
        <w:trPr>
          <w:trHeight w:val="1044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A1F" w:rsidRDefault="00EE6A1F" w:rsidP="007D2AD7">
            <w:pPr>
              <w:spacing w:after="120" w:line="240" w:lineRule="auto"/>
              <w:ind w:firstLine="10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Để phục vụ việc xây dựng Báo cáo Tổng kết </w:t>
            </w:r>
            <w:r w:rsidR="000A6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 án</w:t>
            </w:r>
            <w:r w:rsidRPr="00D9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6A7928" w:rsidRPr="002A3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ào tạo, bồi dưỡng cán bộ</w:t>
            </w:r>
            <w:r w:rsidR="003F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lãnh đạo, quản lý ở nước ngoài bằng ngân sách nhà nước (</w:t>
            </w:r>
            <w:r w:rsidR="00B8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 án 165</w:t>
            </w:r>
            <w:r w:rsidR="003F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8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trình Bộ Chính trị, </w:t>
            </w:r>
            <w:r w:rsidRPr="00D9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Cục Đào tạo, bồi dưỡng cán bộ, Ban Tổ chức Trung ương đề nghị </w:t>
            </w:r>
            <w:r w:rsidR="00DA4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D9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ồng chí </w:t>
            </w:r>
            <w:r w:rsidR="00E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cung cấp một số thông tin cơ bản </w:t>
            </w:r>
            <w:r w:rsidR="0047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sau. Ý kiến của Đồng chí góp phần thành công của Báo cáo tổng kết.</w:t>
            </w:r>
          </w:p>
          <w:p w:rsidR="005B1BDD" w:rsidRPr="00C144C2" w:rsidRDefault="005B1BDD" w:rsidP="00402C4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Lưu ý:</w:t>
            </w:r>
          </w:p>
          <w:p w:rsidR="005B1BDD" w:rsidRPr="00C144C2" w:rsidRDefault="005B1BDD" w:rsidP="005B0F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- Cán bộ đi bồi dưỡng ngắn hạn điền vào mục A, B, C;</w:t>
            </w:r>
          </w:p>
          <w:p w:rsidR="005B1BDD" w:rsidRPr="00C144C2" w:rsidRDefault="005B1BDD" w:rsidP="005B0F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(Nếu tham gia nhiều hơn 01 đoàn thì trả lời thành nhiều bản. Ví dụ, đi 02 đoàn </w:t>
            </w:r>
            <w:r w:rsidR="00927445"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có thể</w:t>
            </w:r>
            <w:r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photo 02 bản riêng để trả lời cho từng đoàn </w:t>
            </w:r>
            <w:r w:rsidR="00AB7ADD"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đã tham gia</w:t>
            </w:r>
            <w:r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);</w:t>
            </w:r>
          </w:p>
          <w:p w:rsidR="005B1BDD" w:rsidRPr="00C144C2" w:rsidRDefault="005B1BDD" w:rsidP="005B0F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- Cán bộ đi bồi dưỡng trung hạn và ngoại ngữ điền vào mục A, B, </w:t>
            </w:r>
            <w:r w:rsidR="00244000"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và câu số </w:t>
            </w:r>
            <w:r w:rsidR="00580D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  <w:r w:rsidR="001A4C7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7</w:t>
            </w:r>
            <w:r w:rsidR="00244000"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Phần C</w:t>
            </w:r>
            <w:r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;</w:t>
            </w:r>
          </w:p>
          <w:p w:rsidR="005B1BDD" w:rsidRPr="005B1BDD" w:rsidRDefault="005B1BDD" w:rsidP="005B0F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- Cán bộ đi học lấy bằng </w:t>
            </w:r>
            <w:r w:rsidR="00FB68F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Thạc sĩ, Tiến sĩ điền vào mục A</w:t>
            </w:r>
            <w:r w:rsidR="0080127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và mục</w:t>
            </w:r>
            <w:r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B</w:t>
            </w:r>
            <w:r w:rsidR="00FB68F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(trừ câu 3, 4, 6, 7, 8)</w:t>
            </w:r>
            <w:r w:rsidRPr="00C144C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D976FB" w:rsidRPr="0056749C" w:rsidRDefault="00546F35" w:rsidP="00E90922">
      <w:pPr>
        <w:snapToGrid w:val="0"/>
        <w:spacing w:before="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7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THÔNG TIN CÁ NHÂN</w:t>
      </w:r>
      <w:r w:rsidR="00FB2466" w:rsidRPr="003E309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(Đề nghị đánh dấu (x) vào nội dung được chọn) </w:t>
      </w:r>
    </w:p>
    <w:p w:rsidR="00402196" w:rsidRPr="00362C20" w:rsidRDefault="006E087B" w:rsidP="00E90922">
      <w:pPr>
        <w:snapToGrid w:val="0"/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E81" w:rsidRPr="00E23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 và tên</w:t>
      </w:r>
      <w:r w:rsidR="006D4E81" w:rsidRPr="0036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D4E81" w:rsidRPr="00362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 bắt buộc</w:t>
      </w:r>
      <w:r w:rsidR="006D4E81" w:rsidRPr="00362C20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 w:rsidR="00E2317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</w:t>
      </w:r>
      <w:r w:rsidR="00FD176A" w:rsidRPr="00362C2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</w:t>
      </w:r>
      <w:r w:rsidR="00855847" w:rsidRPr="00362C2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62C20" w:rsidRPr="00362C20" w:rsidRDefault="006E087B" w:rsidP="00E90922">
      <w:pPr>
        <w:snapToGrid w:val="0"/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362C20" w:rsidRPr="00E23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Giới tính:</w:t>
      </w:r>
      <w:r w:rsidR="00362C20" w:rsidRPr="0036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Nam  </w:t>
      </w:r>
      <w:r w:rsidR="00362C20" w:rsidRPr="00362C20">
        <w:rPr>
          <w:rFonts w:ascii="Times New Roman" w:eastAsia="PMingLiU" w:hAnsi="Times New Roman" w:cs="Times New Roman"/>
          <w:color w:val="000000"/>
          <w:sz w:val="36"/>
          <w:szCs w:val="36"/>
        </w:rPr>
        <w:t>□</w:t>
      </w:r>
      <w:r w:rsidR="00362C20" w:rsidRPr="0036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B30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362C20" w:rsidRPr="0036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 </w:t>
      </w:r>
      <w:r w:rsidR="00362C20" w:rsidRPr="00362C20">
        <w:rPr>
          <w:rFonts w:ascii="Times New Roman" w:eastAsia="PMingLiU" w:hAnsi="Times New Roman" w:cs="Times New Roman"/>
          <w:color w:val="000000"/>
          <w:sz w:val="36"/>
          <w:szCs w:val="36"/>
        </w:rPr>
        <w:t>□</w:t>
      </w:r>
    </w:p>
    <w:p w:rsidR="00362C20" w:rsidRPr="00E23178" w:rsidRDefault="006E087B" w:rsidP="00E90922">
      <w:pPr>
        <w:snapToGrid w:val="0"/>
        <w:spacing w:before="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362C20" w:rsidRPr="00E23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Độ tuổi khi tham gia khóa học:</w:t>
      </w:r>
    </w:p>
    <w:p w:rsidR="00362C20" w:rsidRPr="00362C20" w:rsidRDefault="00D26B84" w:rsidP="00E90922">
      <w:pPr>
        <w:snapToGrid w:val="0"/>
        <w:spacing w:before="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03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2C20" w:rsidRPr="0036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Dưới 30  </w:t>
      </w:r>
      <w:r w:rsidR="00362C20" w:rsidRPr="00362C20">
        <w:rPr>
          <w:rFonts w:ascii="Times New Roman" w:eastAsia="PMingLiU" w:hAnsi="Times New Roman" w:cs="Times New Roman"/>
          <w:color w:val="000000"/>
          <w:sz w:val="36"/>
          <w:szCs w:val="36"/>
        </w:rPr>
        <w:t>□</w:t>
      </w:r>
      <w:r w:rsidR="00362C20" w:rsidRPr="0036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30- 39 </w:t>
      </w:r>
      <w:r w:rsidR="00362C20" w:rsidRPr="00362C20">
        <w:rPr>
          <w:rFonts w:ascii="Times New Roman" w:eastAsia="PMingLiU" w:hAnsi="Times New Roman" w:cs="Times New Roman"/>
          <w:color w:val="000000"/>
          <w:sz w:val="36"/>
          <w:szCs w:val="36"/>
        </w:rPr>
        <w:t>□</w:t>
      </w:r>
      <w:r w:rsidR="00362C20" w:rsidRPr="0036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40-49 </w:t>
      </w:r>
      <w:r w:rsidR="00362C20" w:rsidRPr="00362C20">
        <w:rPr>
          <w:rFonts w:ascii="Times New Roman" w:eastAsia="PMingLiU" w:hAnsi="Times New Roman" w:cs="Times New Roman"/>
          <w:color w:val="000000"/>
          <w:sz w:val="36"/>
          <w:szCs w:val="36"/>
        </w:rPr>
        <w:t xml:space="preserve">□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362C20" w:rsidRPr="0036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50-60 </w:t>
      </w:r>
      <w:r w:rsidR="00362C20" w:rsidRPr="00362C20">
        <w:rPr>
          <w:rFonts w:ascii="Times New Roman" w:eastAsia="PMingLiU" w:hAnsi="Times New Roman" w:cs="Times New Roman"/>
          <w:color w:val="000000"/>
          <w:sz w:val="36"/>
          <w:szCs w:val="36"/>
        </w:rPr>
        <w:t>□</w:t>
      </w:r>
    </w:p>
    <w:p w:rsidR="00902231" w:rsidRPr="00E23178" w:rsidRDefault="006E087B" w:rsidP="00E90922">
      <w:pPr>
        <w:snapToGrid w:val="0"/>
        <w:spacing w:before="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4.</w:t>
      </w:r>
      <w:r w:rsidR="00902231" w:rsidRPr="00E23178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Loại hình đào tạo, bồi dưỡng tham gia: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2076"/>
        <w:gridCol w:w="2712"/>
        <w:gridCol w:w="3100"/>
      </w:tblGrid>
      <w:tr w:rsidR="00362C20" w:rsidRPr="00E23178" w:rsidTr="00E23178">
        <w:tc>
          <w:tcPr>
            <w:tcW w:w="4786" w:type="dxa"/>
            <w:gridSpan w:val="2"/>
          </w:tcPr>
          <w:p w:rsidR="00362C20" w:rsidRPr="00E23178" w:rsidRDefault="00362C20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Đoàn ngắn hạn do VP165 tổ chức </w:t>
            </w:r>
            <w:r w:rsidR="005E34D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5812" w:type="dxa"/>
            <w:gridSpan w:val="2"/>
          </w:tcPr>
          <w:p w:rsidR="00362C20" w:rsidRPr="00E23178" w:rsidRDefault="00362C20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Đoàn phân cấp cho các bộ, ngành, địa phương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</w:tr>
      <w:tr w:rsidR="00362C20" w:rsidRPr="00E23178" w:rsidTr="00E23178">
        <w:tc>
          <w:tcPr>
            <w:tcW w:w="2710" w:type="dxa"/>
          </w:tcPr>
          <w:p w:rsidR="00362C20" w:rsidRPr="00E23178" w:rsidRDefault="00362C20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Trung hạn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2076" w:type="dxa"/>
          </w:tcPr>
          <w:p w:rsidR="00362C20" w:rsidRPr="00E23178" w:rsidRDefault="00362C20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Ngoại ngữ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2712" w:type="dxa"/>
          </w:tcPr>
          <w:p w:rsidR="00362C20" w:rsidRPr="00E23178" w:rsidRDefault="00362C20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Thạc sĩ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3100" w:type="dxa"/>
          </w:tcPr>
          <w:p w:rsidR="00362C20" w:rsidRPr="00E23178" w:rsidRDefault="00362C20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Tiến sĩ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</w:tr>
    </w:tbl>
    <w:p w:rsidR="00362C20" w:rsidRPr="00E23178" w:rsidRDefault="006E087B" w:rsidP="00E90922">
      <w:pPr>
        <w:snapToGrid w:val="0"/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5.</w:t>
      </w:r>
      <w:r w:rsidR="00362C20" w:rsidRPr="00E23178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Năm tham gia đào tạo, bồi dưỡng:</w:t>
      </w:r>
      <w:r w:rsidR="00362C20" w:rsidRPr="00E23178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…………………………………………………………</w:t>
      </w:r>
    </w:p>
    <w:p w:rsidR="009A1D6F" w:rsidRPr="00E23178" w:rsidRDefault="006E087B" w:rsidP="00E90922">
      <w:pPr>
        <w:snapToGrid w:val="0"/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6.</w:t>
      </w:r>
      <w:r w:rsidR="00362C20" w:rsidRPr="00E23178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Quốc gia đào tạo, bồi dưỡng:</w:t>
      </w:r>
      <w:r w:rsidR="00340AD9">
        <w:rPr>
          <w:rFonts w:ascii="Times New Roman" w:eastAsia="Times New Roman" w:hAnsi="Times New Roman" w:cs="Times New Roman"/>
          <w:color w:val="000000"/>
          <w:sz w:val="28"/>
          <w:szCs w:val="26"/>
        </w:rPr>
        <w:t>………………………………………………………………..</w:t>
      </w:r>
    </w:p>
    <w:p w:rsidR="00D16065" w:rsidRPr="00E23178" w:rsidRDefault="006E087B" w:rsidP="00E90922">
      <w:pPr>
        <w:snapToGrid w:val="0"/>
        <w:spacing w:before="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7.</w:t>
      </w:r>
      <w:r w:rsidR="00045209" w:rsidRPr="00E23178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r w:rsidR="008B4792" w:rsidRPr="00E23178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Chức vụ lúc tham gia chương trình đào tạo, bồi dưỡng: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3544"/>
        <w:gridCol w:w="3545"/>
      </w:tblGrid>
      <w:tr w:rsidR="00E23178" w:rsidRPr="00E23178" w:rsidTr="00E23178">
        <w:tc>
          <w:tcPr>
            <w:tcW w:w="3615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Lãnh đạo cấp bộ </w:t>
            </w:r>
            <w:r w:rsidR="00F65CE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      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3615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Lãnh đạo cấp vụ </w:t>
            </w:r>
            <w:r w:rsidR="00F65CE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    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3616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Lãnh đạo cấp phòng </w:t>
            </w:r>
            <w:r w:rsidR="00F65CE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</w:tr>
      <w:tr w:rsidR="00E23178" w:rsidRPr="00E23178" w:rsidTr="00E23178">
        <w:tc>
          <w:tcPr>
            <w:tcW w:w="3615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Lãnh đạo cấp tỉnh, sở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3615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Lãnh đạo cấp huyện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3616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Chưa được bổ nhiệm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</w:tr>
    </w:tbl>
    <w:p w:rsidR="00D622A0" w:rsidRPr="00E23178" w:rsidRDefault="006E087B" w:rsidP="00E90922">
      <w:pPr>
        <w:snapToGrid w:val="0"/>
        <w:spacing w:before="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8.</w:t>
      </w:r>
      <w:r w:rsidR="003F7AD5" w:rsidRPr="00E23178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r w:rsidR="00D622A0" w:rsidRPr="00E23178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Chức vụ</w:t>
      </w:r>
      <w:r w:rsidR="004371B5" w:rsidRPr="00E23178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lãnh đạo</w:t>
      </w:r>
      <w:r w:rsidR="00986E2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r w:rsidR="0066095B" w:rsidRPr="00E23178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hiện tại</w:t>
      </w:r>
      <w:r w:rsidR="00D622A0" w:rsidRPr="00E23178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3544"/>
        <w:gridCol w:w="3545"/>
      </w:tblGrid>
      <w:tr w:rsidR="00E23178" w:rsidRPr="00E23178" w:rsidTr="00EE3BE9">
        <w:tc>
          <w:tcPr>
            <w:tcW w:w="3615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Lãnh đạo cấp bộ </w:t>
            </w:r>
            <w:r w:rsidR="00F65CE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      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3615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Lãnh đạo cấp vụ </w:t>
            </w:r>
            <w:r w:rsidR="00F65CE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    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3616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Lãnh đạo cấp phòng </w:t>
            </w:r>
            <w:r w:rsidR="00F65CE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</w:tr>
      <w:tr w:rsidR="00E23178" w:rsidRPr="00E23178" w:rsidTr="00EE3BE9">
        <w:tc>
          <w:tcPr>
            <w:tcW w:w="3615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Lãnh đạo cấp tỉnh, sở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3615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Lãnh đạo cấp huyện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  <w:tc>
          <w:tcPr>
            <w:tcW w:w="3616" w:type="dxa"/>
          </w:tcPr>
          <w:p w:rsidR="00E23178" w:rsidRPr="00E23178" w:rsidRDefault="00E23178" w:rsidP="00E90922">
            <w:pPr>
              <w:snapToGrid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2317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Chưa được bổ nhiệm </w:t>
            </w:r>
            <w:r w:rsidRPr="00E23178">
              <w:rPr>
                <w:rFonts w:ascii="Times New Roman" w:eastAsia="PMingLiU" w:hAnsi="Times New Roman" w:cs="Times New Roman"/>
                <w:color w:val="000000"/>
                <w:sz w:val="38"/>
                <w:szCs w:val="36"/>
              </w:rPr>
              <w:t>□</w:t>
            </w:r>
          </w:p>
        </w:tc>
      </w:tr>
    </w:tbl>
    <w:p w:rsidR="007477B9" w:rsidRDefault="007477B9" w:rsidP="00D622A0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9548F" w:rsidRDefault="00EB78CE" w:rsidP="00D622A0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7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B. DÀNH CHO </w:t>
      </w:r>
      <w:r w:rsidR="00830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TẤT CẢ CÁN BỘ ĐÃ HỌC TẬP </w:t>
      </w:r>
      <w:r w:rsidR="007A5C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</w:t>
      </w:r>
      <w:r w:rsidR="00830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ĐỀ ÁN 165</w:t>
      </w:r>
    </w:p>
    <w:p w:rsidR="00601AD2" w:rsidRPr="00601AD2" w:rsidRDefault="00601AD2" w:rsidP="00601AD2">
      <w:pPr>
        <w:spacing w:after="120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Đồng chí đánh dấu (x) vào một số </w:t>
      </w:r>
      <w:r w:rsidRPr="00601A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từ 1 đến 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tương ứng với mức độ nhận xét </w:t>
      </w:r>
      <w:r w:rsidRPr="00601A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từ rất tốt đến kém</w:t>
      </w:r>
      <w:r w:rsidRPr="00323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2026"/>
        <w:gridCol w:w="1828"/>
        <w:gridCol w:w="2102"/>
        <w:gridCol w:w="2522"/>
      </w:tblGrid>
      <w:tr w:rsidR="00E90922" w:rsidRPr="00E90922" w:rsidTr="00242617">
        <w:tc>
          <w:tcPr>
            <w:tcW w:w="2169" w:type="dxa"/>
          </w:tcPr>
          <w:p w:rsidR="00E90922" w:rsidRPr="00E90922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sym w:font="Wingdings" w:char="F081"/>
            </w:r>
          </w:p>
          <w:p w:rsidR="00EB57E7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Rất tốt </w:t>
            </w:r>
          </w:p>
          <w:p w:rsidR="00E90922" w:rsidRPr="00E90922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B57E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hoặc</w:t>
            </w:r>
            <w:r w:rsidRPr="00EB57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rất phù hợp</w:t>
            </w:r>
          </w:p>
        </w:tc>
        <w:tc>
          <w:tcPr>
            <w:tcW w:w="2050" w:type="dxa"/>
          </w:tcPr>
          <w:p w:rsidR="00E90922" w:rsidRPr="00E90922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sym w:font="Wingdings" w:char="F082"/>
            </w:r>
          </w:p>
          <w:p w:rsidR="00EB57E7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Tốt </w:t>
            </w:r>
          </w:p>
          <w:p w:rsidR="00E90922" w:rsidRPr="00E90922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B57E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hoặc</w:t>
            </w: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phù hợp</w:t>
            </w:r>
          </w:p>
        </w:tc>
        <w:tc>
          <w:tcPr>
            <w:tcW w:w="1843" w:type="dxa"/>
          </w:tcPr>
          <w:p w:rsidR="00E90922" w:rsidRPr="00E90922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sym w:font="Wingdings" w:char="F083"/>
            </w:r>
          </w:p>
          <w:p w:rsidR="00E90922" w:rsidRPr="00E90922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Bình thường</w:t>
            </w:r>
          </w:p>
        </w:tc>
        <w:tc>
          <w:tcPr>
            <w:tcW w:w="2126" w:type="dxa"/>
          </w:tcPr>
          <w:p w:rsidR="00E90922" w:rsidRPr="00E90922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sym w:font="Wingdings" w:char="F084"/>
            </w:r>
          </w:p>
          <w:p w:rsidR="00EB57E7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Chưa tốt </w:t>
            </w:r>
          </w:p>
          <w:p w:rsidR="00E90922" w:rsidRPr="00E90922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B57E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hoặc</w:t>
            </w: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ít phù hợp</w:t>
            </w:r>
          </w:p>
        </w:tc>
        <w:tc>
          <w:tcPr>
            <w:tcW w:w="2552" w:type="dxa"/>
          </w:tcPr>
          <w:p w:rsidR="00E90922" w:rsidRPr="00E90922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sym w:font="Wingdings" w:char="F085"/>
            </w:r>
          </w:p>
          <w:p w:rsidR="00EB57E7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Kém </w:t>
            </w:r>
          </w:p>
          <w:p w:rsidR="00E90922" w:rsidRPr="00E90922" w:rsidRDefault="00E90922" w:rsidP="00E9092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B57E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hoặc</w:t>
            </w: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không phù hợp</w:t>
            </w:r>
          </w:p>
        </w:tc>
      </w:tr>
    </w:tbl>
    <w:p w:rsidR="00E90922" w:rsidRDefault="00E90922" w:rsidP="00D622A0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2552"/>
      </w:tblGrid>
      <w:tr w:rsidR="00EB57E7" w:rsidRPr="0045379A" w:rsidTr="00242617">
        <w:tc>
          <w:tcPr>
            <w:tcW w:w="851" w:type="dxa"/>
            <w:vAlign w:val="center"/>
          </w:tcPr>
          <w:p w:rsidR="00EB57E7" w:rsidRPr="001D22FD" w:rsidRDefault="00EB57E7" w:rsidP="00F92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EB57E7" w:rsidRPr="001D22FD" w:rsidRDefault="00EB57E7" w:rsidP="00E62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>Đánh giá về giảng viên</w:t>
            </w:r>
          </w:p>
          <w:p w:rsidR="00EB57E7" w:rsidRPr="00BE3A9E" w:rsidRDefault="00EB57E7" w:rsidP="00E620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(Nội dung bài giảng, phương pháp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giảng</w:t>
            </w:r>
            <w:r w:rsidRPr="00BE3A9E">
              <w:rPr>
                <w:rFonts w:ascii="Times New Roman" w:hAnsi="Times New Roman" w:cs="Times New Roman"/>
                <w:i/>
                <w:sz w:val="28"/>
                <w:szCs w:val="28"/>
              </w:rPr>
              <w:t>, sự tương tác giữa giảng viên và học viên…)</w:t>
            </w:r>
          </w:p>
        </w:tc>
        <w:tc>
          <w:tcPr>
            <w:tcW w:w="2552" w:type="dxa"/>
            <w:vAlign w:val="center"/>
          </w:tcPr>
          <w:p w:rsidR="00EB57E7" w:rsidRPr="0045379A" w:rsidRDefault="00EB57E7" w:rsidP="00EB57E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780D6C" w:rsidRPr="0045379A" w:rsidTr="00242617">
        <w:tc>
          <w:tcPr>
            <w:tcW w:w="851" w:type="dxa"/>
            <w:vAlign w:val="center"/>
          </w:tcPr>
          <w:p w:rsidR="00780D6C" w:rsidRPr="001D22FD" w:rsidRDefault="00780D6C" w:rsidP="00F92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780D6C" w:rsidRPr="001D22FD" w:rsidRDefault="00780D6C" w:rsidP="00E62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 sở vật chất,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kỹ thuật</w:t>
            </w: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của cơ sở đào tạo ở nước ngoài</w:t>
            </w:r>
          </w:p>
          <w:p w:rsidR="00780D6C" w:rsidRPr="00203C4C" w:rsidRDefault="00780D6C" w:rsidP="00E620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C4C">
              <w:rPr>
                <w:rFonts w:ascii="Times New Roman" w:hAnsi="Times New Roman" w:cs="Times New Roman"/>
                <w:i/>
                <w:sz w:val="28"/>
                <w:szCs w:val="28"/>
              </w:rPr>
              <w:t>(Phòng học, thiết bị phục vụ khóa học…)</w:t>
            </w:r>
          </w:p>
        </w:tc>
        <w:tc>
          <w:tcPr>
            <w:tcW w:w="2552" w:type="dxa"/>
            <w:vAlign w:val="center"/>
          </w:tcPr>
          <w:p w:rsidR="00780D6C" w:rsidRPr="0045379A" w:rsidRDefault="00780D6C" w:rsidP="00F9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780D6C" w:rsidRPr="0045379A" w:rsidTr="00242617">
        <w:tc>
          <w:tcPr>
            <w:tcW w:w="851" w:type="dxa"/>
            <w:vAlign w:val="center"/>
          </w:tcPr>
          <w:p w:rsidR="00780D6C" w:rsidRPr="001D22FD" w:rsidRDefault="00780D6C" w:rsidP="00F92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B3</w:t>
            </w:r>
          </w:p>
        </w:tc>
        <w:tc>
          <w:tcPr>
            <w:tcW w:w="7371" w:type="dxa"/>
            <w:vAlign w:val="center"/>
          </w:tcPr>
          <w:p w:rsidR="00780D6C" w:rsidRPr="001D22FD" w:rsidRDefault="00780D6C" w:rsidP="00E62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Chất lượng và sự thuận tiện chỗ ở của cán bộ </w:t>
            </w:r>
          </w:p>
          <w:p w:rsidR="00780D6C" w:rsidRPr="00706F6B" w:rsidRDefault="00780D6C" w:rsidP="00E620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F6B">
              <w:rPr>
                <w:rFonts w:ascii="Times New Roman" w:hAnsi="Times New Roman" w:cs="Times New Roman"/>
                <w:i/>
                <w:sz w:val="28"/>
                <w:szCs w:val="28"/>
              </w:rPr>
              <w:t>(Có thuận tiện đi đến trường và đi thực tế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sinh hoạt hàng ngày </w:t>
            </w:r>
            <w:r w:rsidRPr="00706F6B">
              <w:rPr>
                <w:rFonts w:ascii="Times New Roman" w:hAnsi="Times New Roman" w:cs="Times New Roman"/>
                <w:i/>
                <w:sz w:val="28"/>
                <w:szCs w:val="28"/>
              </w:rPr>
              <w:t>không…)</w:t>
            </w:r>
          </w:p>
        </w:tc>
        <w:tc>
          <w:tcPr>
            <w:tcW w:w="2552" w:type="dxa"/>
            <w:vAlign w:val="center"/>
          </w:tcPr>
          <w:p w:rsidR="00780D6C" w:rsidRPr="0045379A" w:rsidRDefault="00780D6C" w:rsidP="00F9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780D6C" w:rsidRPr="0045379A" w:rsidTr="00242617">
        <w:tc>
          <w:tcPr>
            <w:tcW w:w="851" w:type="dxa"/>
            <w:vAlign w:val="center"/>
          </w:tcPr>
          <w:p w:rsidR="00780D6C" w:rsidRPr="001D22FD" w:rsidRDefault="00780D6C" w:rsidP="00F92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B4</w:t>
            </w:r>
          </w:p>
        </w:tc>
        <w:tc>
          <w:tcPr>
            <w:tcW w:w="7371" w:type="dxa"/>
            <w:vAlign w:val="center"/>
          </w:tcPr>
          <w:p w:rsidR="00780D6C" w:rsidRPr="001D22FD" w:rsidRDefault="00780D6C" w:rsidP="00E62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>Việc đi lại hàng ngày trong thời gian diễn ra khóa học</w:t>
            </w:r>
          </w:p>
          <w:p w:rsidR="00780D6C" w:rsidRPr="00C43D52" w:rsidRDefault="00780D6C" w:rsidP="00E620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D52">
              <w:rPr>
                <w:rFonts w:ascii="Times New Roman" w:hAnsi="Times New Roman" w:cs="Times New Roman"/>
                <w:i/>
                <w:sz w:val="28"/>
                <w:szCs w:val="28"/>
              </w:rPr>
              <w:t>(Phương tiện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được sử dụng để đưa, đón;</w:t>
            </w:r>
            <w:r w:rsidRPr="00C43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sự đúng giờ…)</w:t>
            </w:r>
          </w:p>
        </w:tc>
        <w:tc>
          <w:tcPr>
            <w:tcW w:w="2552" w:type="dxa"/>
            <w:vAlign w:val="center"/>
          </w:tcPr>
          <w:p w:rsidR="00780D6C" w:rsidRPr="0045379A" w:rsidRDefault="00780D6C" w:rsidP="00F9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780D6C" w:rsidRPr="0045379A" w:rsidTr="00242617">
        <w:tc>
          <w:tcPr>
            <w:tcW w:w="851" w:type="dxa"/>
            <w:vAlign w:val="center"/>
          </w:tcPr>
          <w:p w:rsidR="00780D6C" w:rsidRPr="001D22FD" w:rsidRDefault="00780D6C" w:rsidP="00F92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B5</w:t>
            </w:r>
          </w:p>
        </w:tc>
        <w:tc>
          <w:tcPr>
            <w:tcW w:w="7371" w:type="dxa"/>
            <w:vAlign w:val="center"/>
          </w:tcPr>
          <w:p w:rsidR="00780D6C" w:rsidRDefault="00780D6C" w:rsidP="00E62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 tác tài chính đối với cán bộ đi học</w:t>
            </w:r>
          </w:p>
          <w:p w:rsidR="00780D6C" w:rsidRPr="006A0F1C" w:rsidRDefault="00780D6C" w:rsidP="00E620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Hướng dẫn thủ tục thanh quyết toán, chuyển sinh hoạt phí đúng hạn, thanh toán các loại phí…)</w:t>
            </w:r>
          </w:p>
        </w:tc>
        <w:tc>
          <w:tcPr>
            <w:tcW w:w="2552" w:type="dxa"/>
            <w:vAlign w:val="center"/>
          </w:tcPr>
          <w:p w:rsidR="00780D6C" w:rsidRPr="0045379A" w:rsidRDefault="00780D6C" w:rsidP="00F9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780D6C" w:rsidRPr="0045379A" w:rsidTr="00242617">
        <w:tc>
          <w:tcPr>
            <w:tcW w:w="851" w:type="dxa"/>
            <w:vAlign w:val="center"/>
          </w:tcPr>
          <w:p w:rsidR="00780D6C" w:rsidRPr="001D22FD" w:rsidRDefault="00780D6C" w:rsidP="0022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B6</w:t>
            </w:r>
          </w:p>
        </w:tc>
        <w:tc>
          <w:tcPr>
            <w:tcW w:w="7371" w:type="dxa"/>
            <w:vAlign w:val="center"/>
          </w:tcPr>
          <w:p w:rsidR="00780D6C" w:rsidRDefault="00780D6C" w:rsidP="00E62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>Thời điểm trong năm đã tổ chức khóa học</w:t>
            </w:r>
          </w:p>
          <w:p w:rsidR="00780D6C" w:rsidRPr="00274DE6" w:rsidRDefault="00780D6C" w:rsidP="00E620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DE6">
              <w:rPr>
                <w:rFonts w:ascii="Times New Roman" w:hAnsi="Times New Roman" w:cs="Times New Roman"/>
                <w:i/>
                <w:sz w:val="28"/>
                <w:szCs w:val="28"/>
              </w:rPr>
              <w:t>(mùa, tháng trong năm)</w:t>
            </w:r>
          </w:p>
        </w:tc>
        <w:tc>
          <w:tcPr>
            <w:tcW w:w="2552" w:type="dxa"/>
            <w:vAlign w:val="center"/>
          </w:tcPr>
          <w:p w:rsidR="00780D6C" w:rsidRPr="0045379A" w:rsidRDefault="00780D6C" w:rsidP="00582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780D6C" w:rsidRPr="0045379A" w:rsidTr="0024261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80D6C" w:rsidRPr="001D22FD" w:rsidRDefault="00780D6C" w:rsidP="0022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B7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780D6C" w:rsidRDefault="00780D6C" w:rsidP="00E62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>Tỷ lệ những buổi học lý thuyết và đi thực tế</w:t>
            </w:r>
          </w:p>
          <w:p w:rsidR="00780D6C" w:rsidRPr="00983E91" w:rsidRDefault="00780D6C" w:rsidP="00E620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E91">
              <w:rPr>
                <w:rFonts w:ascii="Times New Roman" w:hAnsi="Times New Roman" w:cs="Times New Roman"/>
                <w:i/>
                <w:sz w:val="28"/>
                <w:szCs w:val="28"/>
              </w:rPr>
              <w:t>(60% thời gian nghe giảng trên lớp, 40% thời gian đi thực tế)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80D6C" w:rsidRPr="0045379A" w:rsidRDefault="00780D6C" w:rsidP="00582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780D6C" w:rsidRPr="0045379A" w:rsidTr="0024261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D6C" w:rsidRPr="001D22FD" w:rsidRDefault="00780D6C" w:rsidP="0022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D6C" w:rsidRPr="001D22FD" w:rsidRDefault="00780D6C" w:rsidP="00E62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Mức độ phù hợp giữa nội dung khóa học và vị trí công tác của đồng chí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D6C" w:rsidRPr="0045379A" w:rsidRDefault="00780D6C" w:rsidP="00582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780D6C" w:rsidRPr="0045379A" w:rsidTr="00242617">
        <w:tc>
          <w:tcPr>
            <w:tcW w:w="851" w:type="dxa"/>
            <w:vAlign w:val="center"/>
          </w:tcPr>
          <w:p w:rsidR="00780D6C" w:rsidRPr="001D22FD" w:rsidRDefault="00780D6C" w:rsidP="00117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B9</w:t>
            </w:r>
          </w:p>
        </w:tc>
        <w:tc>
          <w:tcPr>
            <w:tcW w:w="7371" w:type="dxa"/>
            <w:vAlign w:val="center"/>
          </w:tcPr>
          <w:p w:rsidR="00780D6C" w:rsidRPr="001D22FD" w:rsidRDefault="00780D6C" w:rsidP="00E62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>Hành trình bay từ Việt Nam sang nước ngoài và ngược lại</w:t>
            </w:r>
          </w:p>
        </w:tc>
        <w:tc>
          <w:tcPr>
            <w:tcW w:w="2552" w:type="dxa"/>
            <w:vAlign w:val="center"/>
          </w:tcPr>
          <w:p w:rsidR="00780D6C" w:rsidRPr="0045379A" w:rsidRDefault="00780D6C" w:rsidP="00582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780D6C" w:rsidRPr="0045379A" w:rsidTr="00242617">
        <w:tc>
          <w:tcPr>
            <w:tcW w:w="851" w:type="dxa"/>
            <w:vAlign w:val="center"/>
          </w:tcPr>
          <w:p w:rsidR="00780D6C" w:rsidRPr="001D22FD" w:rsidRDefault="00780D6C" w:rsidP="004F2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B10</w:t>
            </w:r>
          </w:p>
        </w:tc>
        <w:tc>
          <w:tcPr>
            <w:tcW w:w="7371" w:type="dxa"/>
            <w:vAlign w:val="center"/>
          </w:tcPr>
          <w:p w:rsidR="00780D6C" w:rsidRPr="001D22FD" w:rsidRDefault="00780D6C" w:rsidP="00E62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>Mức sinh hoạt phí được cấp trong quá trình học</w:t>
            </w:r>
          </w:p>
        </w:tc>
        <w:tc>
          <w:tcPr>
            <w:tcW w:w="2552" w:type="dxa"/>
            <w:vAlign w:val="center"/>
          </w:tcPr>
          <w:p w:rsidR="00780D6C" w:rsidRPr="0045379A" w:rsidRDefault="00780D6C" w:rsidP="00582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45379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772A03" w:rsidRPr="00D72622" w:rsidTr="00242617">
        <w:tc>
          <w:tcPr>
            <w:tcW w:w="851" w:type="dxa"/>
            <w:vAlign w:val="center"/>
          </w:tcPr>
          <w:p w:rsidR="00772A03" w:rsidRDefault="00772A03" w:rsidP="00117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  <w:gridSpan w:val="2"/>
            <w:vAlign w:val="center"/>
          </w:tcPr>
          <w:p w:rsidR="00B703D4" w:rsidRDefault="00772A03" w:rsidP="00582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21B">
              <w:rPr>
                <w:rFonts w:ascii="Times New Roman" w:hAnsi="Times New Roman" w:cs="Times New Roman"/>
                <w:i/>
                <w:sz w:val="28"/>
                <w:szCs w:val="28"/>
              </w:rPr>
              <w:t>Ý kiến khác</w:t>
            </w:r>
            <w:r w:rsidRPr="00625FB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D40F0" w:rsidRDefault="00DD40F0" w:rsidP="00582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40F0" w:rsidRDefault="00DD40F0" w:rsidP="00582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40F0" w:rsidRDefault="00DD40F0" w:rsidP="00582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0D6C" w:rsidRDefault="00780D6C" w:rsidP="00582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0D6C" w:rsidRDefault="00780D6C" w:rsidP="00582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0D6C" w:rsidRDefault="00780D6C" w:rsidP="00582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0D6C" w:rsidRDefault="00780D6C" w:rsidP="00582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40F0" w:rsidRDefault="00DD40F0" w:rsidP="00582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40F0" w:rsidRPr="00B703D4" w:rsidRDefault="00DD40F0" w:rsidP="00582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D4CFF" w:rsidRDefault="00AD4CFF" w:rsidP="008C3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D6C" w:rsidRDefault="00780D6C" w:rsidP="008C3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D6C" w:rsidRDefault="00780D6C" w:rsidP="008C3F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B11. Hiệu quả và lợi ích sau khi tham gia khóa học của Đề án 165 đối với đồng chí là gì? </w:t>
      </w:r>
      <w:r w:rsidRPr="00F0244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80D6C">
        <w:rPr>
          <w:rFonts w:ascii="Times New Roman" w:hAnsi="Times New Roman" w:cs="Times New Roman"/>
          <w:b/>
          <w:i/>
          <w:sz w:val="28"/>
          <w:szCs w:val="28"/>
        </w:rPr>
        <w:t>Có thể lựa chọn nhiều câu trả lời)</w:t>
      </w:r>
    </w:p>
    <w:p w:rsidR="00F0244B" w:rsidRPr="00A036E3" w:rsidRDefault="00F0244B" w:rsidP="0090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8950"/>
        <w:gridCol w:w="1003"/>
      </w:tblGrid>
      <w:tr w:rsidR="00F0244B" w:rsidTr="00F0244B">
        <w:tc>
          <w:tcPr>
            <w:tcW w:w="675" w:type="dxa"/>
          </w:tcPr>
          <w:p w:rsidR="00F0244B" w:rsidRPr="00DD4816" w:rsidRDefault="00F0244B" w:rsidP="00A2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B11.1</w:t>
            </w:r>
          </w:p>
        </w:tc>
        <w:tc>
          <w:tcPr>
            <w:tcW w:w="9155" w:type="dxa"/>
          </w:tcPr>
          <w:p w:rsidR="00F0244B" w:rsidRPr="00DD4816" w:rsidRDefault="00F0244B" w:rsidP="00A2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16">
              <w:rPr>
                <w:rFonts w:ascii="Times New Roman" w:hAnsi="Times New Roman" w:cs="Times New Roman"/>
                <w:b/>
                <w:sz w:val="28"/>
                <w:szCs w:val="28"/>
              </w:rPr>
              <w:t>Trình độ chuyên môn, kiến thức mới</w:t>
            </w:r>
          </w:p>
          <w:p w:rsidR="00F0244B" w:rsidRPr="00DD4816" w:rsidRDefault="00F0244B" w:rsidP="00A221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81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Tư duy và tầm nhìn được mở rộng; h</w:t>
            </w:r>
            <w:r w:rsidRPr="00DD4816">
              <w:rPr>
                <w:rFonts w:ascii="Times New Roman" w:hAnsi="Times New Roman" w:cs="Times New Roman"/>
                <w:i/>
                <w:sz w:val="28"/>
                <w:szCs w:val="28"/>
              </w:rPr>
              <w:t>iểu hơn về công việc, nhiệm vụ, trách nhiệm; Trình độ chuyên môn được phát triển; Trình độ ngoại ngữ được nâng cao…)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F0244B" w:rsidRPr="00F54BFE" w:rsidRDefault="00F0244B" w:rsidP="00780D6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0244B" w:rsidTr="00F0244B">
        <w:tc>
          <w:tcPr>
            <w:tcW w:w="675" w:type="dxa"/>
          </w:tcPr>
          <w:p w:rsidR="00F0244B" w:rsidRPr="00273698" w:rsidRDefault="00F0244B" w:rsidP="00A2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B11.2</w:t>
            </w:r>
          </w:p>
        </w:tc>
        <w:tc>
          <w:tcPr>
            <w:tcW w:w="9155" w:type="dxa"/>
          </w:tcPr>
          <w:p w:rsidR="00F0244B" w:rsidRPr="00273698" w:rsidRDefault="00F0244B" w:rsidP="00A2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98">
              <w:rPr>
                <w:rFonts w:ascii="Times New Roman" w:hAnsi="Times New Roman" w:cs="Times New Roman"/>
                <w:b/>
                <w:sz w:val="28"/>
                <w:szCs w:val="28"/>
              </w:rPr>
              <w:t>Kỹ năng xử lý công việc, làm việc nhóm</w:t>
            </w:r>
          </w:p>
          <w:p w:rsidR="00F0244B" w:rsidRPr="00273698" w:rsidRDefault="00F0244B" w:rsidP="00A221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698">
              <w:rPr>
                <w:rFonts w:ascii="Times New Roman" w:hAnsi="Times New Roman" w:cs="Times New Roman"/>
                <w:i/>
                <w:sz w:val="28"/>
                <w:szCs w:val="28"/>
              </w:rPr>
              <w:t>(Có nhiều sáng kiến trong xử lý công việc; hợp tác với đồng nghiệp tốt hơn; phương pháp làm việc có nhiều đổi mới…)</w:t>
            </w:r>
          </w:p>
        </w:tc>
        <w:tc>
          <w:tcPr>
            <w:tcW w:w="1016" w:type="dxa"/>
            <w:vAlign w:val="center"/>
          </w:tcPr>
          <w:p w:rsidR="00F0244B" w:rsidRPr="00F54BFE" w:rsidRDefault="00F0244B" w:rsidP="00780D6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0244B" w:rsidTr="00F0244B">
        <w:tc>
          <w:tcPr>
            <w:tcW w:w="675" w:type="dxa"/>
          </w:tcPr>
          <w:p w:rsidR="00F0244B" w:rsidRPr="00D943EB" w:rsidRDefault="00F0244B" w:rsidP="00A2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B11.3</w:t>
            </w:r>
          </w:p>
        </w:tc>
        <w:tc>
          <w:tcPr>
            <w:tcW w:w="9155" w:type="dxa"/>
          </w:tcPr>
          <w:p w:rsidR="00F0244B" w:rsidRPr="00D943EB" w:rsidRDefault="00F0244B" w:rsidP="00A2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3EB">
              <w:rPr>
                <w:rFonts w:ascii="Times New Roman" w:hAnsi="Times New Roman" w:cs="Times New Roman"/>
                <w:b/>
                <w:sz w:val="28"/>
                <w:szCs w:val="28"/>
              </w:rPr>
              <w:t>Kỹ năng xử lý tình huống</w:t>
            </w:r>
          </w:p>
          <w:p w:rsidR="00F0244B" w:rsidRPr="00D943EB" w:rsidRDefault="00F0244B" w:rsidP="00A221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3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(Tự tin hơn trong giao tiếp đối ngoại, có khả năng làm việc độc lập trong môi trường quốc tế;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ứng phó nhanh nhạy với những thay đổi của môi trường công việc…)</w:t>
            </w:r>
          </w:p>
        </w:tc>
        <w:tc>
          <w:tcPr>
            <w:tcW w:w="1016" w:type="dxa"/>
            <w:vAlign w:val="center"/>
          </w:tcPr>
          <w:p w:rsidR="00F0244B" w:rsidRPr="00F54BFE" w:rsidRDefault="00F0244B" w:rsidP="00780D6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0244B" w:rsidTr="00F0244B">
        <w:tc>
          <w:tcPr>
            <w:tcW w:w="675" w:type="dxa"/>
          </w:tcPr>
          <w:p w:rsidR="00F0244B" w:rsidRPr="00D943EB" w:rsidRDefault="00F0244B" w:rsidP="00A2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B11.4</w:t>
            </w:r>
          </w:p>
        </w:tc>
        <w:tc>
          <w:tcPr>
            <w:tcW w:w="9155" w:type="dxa"/>
          </w:tcPr>
          <w:p w:rsidR="00F0244B" w:rsidRDefault="00F0244B" w:rsidP="00A2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3EB">
              <w:rPr>
                <w:rFonts w:ascii="Times New Roman" w:hAnsi="Times New Roman" w:cs="Times New Roman"/>
                <w:b/>
                <w:sz w:val="28"/>
                <w:szCs w:val="28"/>
              </w:rPr>
              <w:t>Cách thức tổ chức công việc tốt hơn</w:t>
            </w:r>
          </w:p>
          <w:p w:rsidR="00F0244B" w:rsidRPr="00D943EB" w:rsidRDefault="00F0244B" w:rsidP="00A221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3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(Làm việc khoa học hơn;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triển khai công việc hiệu quả hơn; chất lượng công việc cao hơn…)</w:t>
            </w:r>
          </w:p>
        </w:tc>
        <w:tc>
          <w:tcPr>
            <w:tcW w:w="1016" w:type="dxa"/>
            <w:vAlign w:val="center"/>
          </w:tcPr>
          <w:p w:rsidR="00F0244B" w:rsidRPr="00F54BFE" w:rsidRDefault="00F0244B" w:rsidP="00780D6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0244B" w:rsidTr="00F0244B">
        <w:tc>
          <w:tcPr>
            <w:tcW w:w="675" w:type="dxa"/>
          </w:tcPr>
          <w:p w:rsidR="00F0244B" w:rsidRPr="00C5721B" w:rsidRDefault="00F0244B" w:rsidP="00A221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155" w:type="dxa"/>
          </w:tcPr>
          <w:p w:rsidR="00F0244B" w:rsidRDefault="00F0244B" w:rsidP="00A2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B">
              <w:rPr>
                <w:rFonts w:ascii="Times New Roman" w:hAnsi="Times New Roman" w:cs="Times New Roman"/>
                <w:i/>
                <w:sz w:val="28"/>
                <w:szCs w:val="28"/>
              </w:rPr>
              <w:t>Ý kiến khác</w:t>
            </w:r>
            <w:r w:rsidRPr="00625FB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F0244B" w:rsidRDefault="00F0244B" w:rsidP="00A2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44B" w:rsidRDefault="00F0244B" w:rsidP="00A2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330" w:rsidRDefault="00661330" w:rsidP="00A2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F0244B" w:rsidRDefault="00F0244B" w:rsidP="00D97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51A" w:rsidRDefault="0050751A" w:rsidP="009F6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44B" w:rsidRDefault="00F0244B" w:rsidP="009F66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244B">
        <w:rPr>
          <w:rFonts w:ascii="Times New Roman" w:hAnsi="Times New Roman" w:cs="Times New Roman"/>
          <w:b/>
          <w:sz w:val="28"/>
          <w:szCs w:val="28"/>
        </w:rPr>
        <w:t xml:space="preserve">B12. </w:t>
      </w:r>
      <w:r w:rsidR="008D5F0A">
        <w:rPr>
          <w:rFonts w:ascii="Times New Roman" w:hAnsi="Times New Roman" w:cs="Times New Roman"/>
          <w:b/>
          <w:sz w:val="28"/>
          <w:szCs w:val="28"/>
        </w:rPr>
        <w:t>Theo đồng chí, n</w:t>
      </w:r>
      <w:r>
        <w:rPr>
          <w:rFonts w:ascii="Times New Roman" w:hAnsi="Times New Roman" w:cs="Times New Roman"/>
          <w:b/>
          <w:sz w:val="28"/>
          <w:szCs w:val="28"/>
        </w:rPr>
        <w:t xml:space="preserve">hững loại hình đào tạo, bồi dưỡng cần được chú trọng triển khai trong thời gian tới </w:t>
      </w:r>
      <w:r w:rsidR="00A610E7">
        <w:rPr>
          <w:rFonts w:ascii="Times New Roman" w:hAnsi="Times New Roman" w:cs="Times New Roman"/>
          <w:b/>
          <w:sz w:val="28"/>
          <w:szCs w:val="28"/>
        </w:rPr>
        <w:t>?</w:t>
      </w:r>
      <w:r w:rsidRPr="00F0244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80D6C">
        <w:rPr>
          <w:rFonts w:ascii="Times New Roman" w:hAnsi="Times New Roman" w:cs="Times New Roman"/>
          <w:b/>
          <w:i/>
          <w:sz w:val="28"/>
          <w:szCs w:val="28"/>
        </w:rPr>
        <w:t>Có thể lựa chọn nhiều câu trả lời)</w:t>
      </w:r>
    </w:p>
    <w:p w:rsidR="002053CE" w:rsidRPr="002053CE" w:rsidRDefault="002053CE" w:rsidP="009F66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3"/>
        <w:gridCol w:w="8970"/>
        <w:gridCol w:w="983"/>
      </w:tblGrid>
      <w:tr w:rsidR="00F0244B" w:rsidTr="00B45AE5">
        <w:trPr>
          <w:trHeight w:val="513"/>
        </w:trPr>
        <w:tc>
          <w:tcPr>
            <w:tcW w:w="412" w:type="pct"/>
            <w:vAlign w:val="center"/>
          </w:tcPr>
          <w:p w:rsidR="00F0244B" w:rsidRPr="00CC468E" w:rsidRDefault="00F0244B" w:rsidP="0003079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B12.1</w:t>
            </w:r>
          </w:p>
        </w:tc>
        <w:tc>
          <w:tcPr>
            <w:tcW w:w="4135" w:type="pct"/>
            <w:vAlign w:val="center"/>
          </w:tcPr>
          <w:p w:rsidR="00F0244B" w:rsidRPr="00CC468E" w:rsidRDefault="00F0244B" w:rsidP="0003079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8E">
              <w:rPr>
                <w:rFonts w:ascii="Times New Roman" w:hAnsi="Times New Roman" w:cs="Times New Roman"/>
                <w:b/>
                <w:sz w:val="28"/>
                <w:szCs w:val="28"/>
              </w:rPr>
              <w:t>Bồi dưỡng ngắn hạn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(02 tuần)</w:t>
            </w:r>
          </w:p>
        </w:tc>
        <w:tc>
          <w:tcPr>
            <w:tcW w:w="453" w:type="pct"/>
            <w:vAlign w:val="center"/>
          </w:tcPr>
          <w:p w:rsidR="00F0244B" w:rsidRPr="00F54BFE" w:rsidRDefault="00F0244B" w:rsidP="005710EA">
            <w:pPr>
              <w:snapToGrid w:val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0244B" w:rsidTr="007B0EFF">
        <w:tc>
          <w:tcPr>
            <w:tcW w:w="412" w:type="pct"/>
            <w:vAlign w:val="center"/>
          </w:tcPr>
          <w:p w:rsidR="00F0244B" w:rsidRPr="00CC468E" w:rsidRDefault="00F0244B" w:rsidP="0003079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B12.2</w:t>
            </w:r>
          </w:p>
        </w:tc>
        <w:tc>
          <w:tcPr>
            <w:tcW w:w="4135" w:type="pct"/>
            <w:vAlign w:val="center"/>
          </w:tcPr>
          <w:p w:rsidR="00F0244B" w:rsidRPr="00CC468E" w:rsidRDefault="00F0244B" w:rsidP="0003079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8E">
              <w:rPr>
                <w:rFonts w:ascii="Times New Roman" w:hAnsi="Times New Roman" w:cs="Times New Roman"/>
                <w:b/>
                <w:sz w:val="28"/>
                <w:szCs w:val="28"/>
              </w:rPr>
              <w:t>Bồi dưỡng trung hạn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(từ 02 đến 03 tháng)</w:t>
            </w:r>
          </w:p>
        </w:tc>
        <w:tc>
          <w:tcPr>
            <w:tcW w:w="453" w:type="pct"/>
            <w:vAlign w:val="center"/>
          </w:tcPr>
          <w:p w:rsidR="00F0244B" w:rsidRPr="00F54BFE" w:rsidRDefault="00F0244B" w:rsidP="005710EA">
            <w:pPr>
              <w:snapToGrid w:val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0244B" w:rsidTr="007B0EFF">
        <w:tc>
          <w:tcPr>
            <w:tcW w:w="412" w:type="pct"/>
            <w:vAlign w:val="center"/>
          </w:tcPr>
          <w:p w:rsidR="00F0244B" w:rsidRPr="00CC468E" w:rsidRDefault="00DE4105" w:rsidP="0003079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B12.3</w:t>
            </w:r>
          </w:p>
        </w:tc>
        <w:tc>
          <w:tcPr>
            <w:tcW w:w="4135" w:type="pct"/>
            <w:vAlign w:val="center"/>
          </w:tcPr>
          <w:p w:rsidR="00F0244B" w:rsidRPr="00CC468E" w:rsidRDefault="00F0244B" w:rsidP="0003079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8E">
              <w:rPr>
                <w:rFonts w:ascii="Times New Roman" w:hAnsi="Times New Roman" w:cs="Times New Roman"/>
                <w:b/>
                <w:sz w:val="28"/>
                <w:szCs w:val="28"/>
              </w:rPr>
              <w:t>Bồi dưỡng ngoại ngữ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(từ 4 đến 5 tháng)</w:t>
            </w:r>
          </w:p>
        </w:tc>
        <w:tc>
          <w:tcPr>
            <w:tcW w:w="453" w:type="pct"/>
            <w:vAlign w:val="center"/>
          </w:tcPr>
          <w:p w:rsidR="00F0244B" w:rsidRPr="00F54BFE" w:rsidRDefault="00F0244B" w:rsidP="005710EA">
            <w:pPr>
              <w:snapToGrid w:val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0244B" w:rsidTr="007B0EFF">
        <w:tc>
          <w:tcPr>
            <w:tcW w:w="412" w:type="pct"/>
            <w:vAlign w:val="center"/>
          </w:tcPr>
          <w:p w:rsidR="00F0244B" w:rsidRDefault="00F0244B" w:rsidP="0003079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pct"/>
            <w:vAlign w:val="center"/>
          </w:tcPr>
          <w:p w:rsidR="00F0244B" w:rsidRDefault="00F0244B" w:rsidP="0003079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453" w:type="pct"/>
            <w:vAlign w:val="center"/>
          </w:tcPr>
          <w:p w:rsidR="00F0244B" w:rsidRPr="00F54BFE" w:rsidRDefault="00F0244B" w:rsidP="005710EA">
            <w:pPr>
              <w:snapToGrid w:val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0244B" w:rsidTr="007B0EFF">
        <w:tc>
          <w:tcPr>
            <w:tcW w:w="412" w:type="pct"/>
            <w:vAlign w:val="center"/>
          </w:tcPr>
          <w:p w:rsidR="00F0244B" w:rsidRDefault="00F0244B" w:rsidP="0003079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pct"/>
            <w:vAlign w:val="center"/>
          </w:tcPr>
          <w:p w:rsidR="00F0244B" w:rsidRDefault="00F0244B" w:rsidP="0003079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Trung</w:t>
            </w:r>
          </w:p>
        </w:tc>
        <w:tc>
          <w:tcPr>
            <w:tcW w:w="453" w:type="pct"/>
            <w:vAlign w:val="center"/>
          </w:tcPr>
          <w:p w:rsidR="00F0244B" w:rsidRPr="00F54BFE" w:rsidRDefault="00F0244B" w:rsidP="005710EA">
            <w:pPr>
              <w:snapToGrid w:val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0244B" w:rsidTr="007B0EFF">
        <w:tc>
          <w:tcPr>
            <w:tcW w:w="412" w:type="pct"/>
            <w:vAlign w:val="center"/>
          </w:tcPr>
          <w:p w:rsidR="00F0244B" w:rsidRDefault="00F0244B" w:rsidP="0003079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pct"/>
            <w:vAlign w:val="center"/>
          </w:tcPr>
          <w:p w:rsidR="00F0244B" w:rsidRDefault="00F0244B" w:rsidP="0003079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Lào</w:t>
            </w:r>
          </w:p>
        </w:tc>
        <w:tc>
          <w:tcPr>
            <w:tcW w:w="453" w:type="pct"/>
            <w:vAlign w:val="center"/>
          </w:tcPr>
          <w:p w:rsidR="00F0244B" w:rsidRPr="00F54BFE" w:rsidRDefault="00F0244B" w:rsidP="005710EA">
            <w:pPr>
              <w:snapToGrid w:val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0244B" w:rsidTr="007B0EFF">
        <w:tc>
          <w:tcPr>
            <w:tcW w:w="412" w:type="pct"/>
            <w:vAlign w:val="center"/>
          </w:tcPr>
          <w:p w:rsidR="00F0244B" w:rsidRDefault="00F0244B" w:rsidP="0003079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pct"/>
            <w:vAlign w:val="center"/>
          </w:tcPr>
          <w:p w:rsidR="00F0244B" w:rsidRDefault="00F0244B" w:rsidP="0003079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Khmer</w:t>
            </w:r>
          </w:p>
        </w:tc>
        <w:tc>
          <w:tcPr>
            <w:tcW w:w="453" w:type="pct"/>
            <w:vAlign w:val="center"/>
          </w:tcPr>
          <w:p w:rsidR="00F0244B" w:rsidRPr="00F54BFE" w:rsidRDefault="00F0244B" w:rsidP="005710EA">
            <w:pPr>
              <w:snapToGrid w:val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0244B" w:rsidTr="007B0EFF">
        <w:tc>
          <w:tcPr>
            <w:tcW w:w="412" w:type="pct"/>
          </w:tcPr>
          <w:p w:rsidR="00F0244B" w:rsidRPr="00CC468E" w:rsidRDefault="00F0244B" w:rsidP="00166AA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5" w:type="pct"/>
          </w:tcPr>
          <w:p w:rsidR="00F0244B" w:rsidRDefault="00F0244B" w:rsidP="00611747">
            <w:pPr>
              <w:snapToGrid w:val="0"/>
              <w:spacing w:befor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B">
              <w:rPr>
                <w:rFonts w:ascii="Times New Roman" w:hAnsi="Times New Roman" w:cs="Times New Roman"/>
                <w:i/>
                <w:sz w:val="28"/>
                <w:szCs w:val="28"/>
              </w:rPr>
              <w:t>Ý kiến khác</w:t>
            </w:r>
            <w:r w:rsidRPr="00625FB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F0244B" w:rsidRDefault="00F0244B" w:rsidP="00611747">
            <w:pPr>
              <w:snapToGrid w:val="0"/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CFE" w:rsidRPr="00CC468E" w:rsidRDefault="006C4CFE" w:rsidP="00611747">
            <w:pPr>
              <w:snapToGrid w:val="0"/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:rsidR="00F0244B" w:rsidRDefault="00F0244B" w:rsidP="005710EA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CFE" w:rsidRPr="0075287E" w:rsidRDefault="006C4CFE" w:rsidP="006C4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B13. </w:t>
      </w:r>
      <w:r w:rsidR="002053CE">
        <w:rPr>
          <w:rFonts w:ascii="Times New Roman" w:hAnsi="Times New Roman" w:cs="Times New Roman"/>
          <w:b/>
          <w:sz w:val="28"/>
          <w:szCs w:val="28"/>
        </w:rPr>
        <w:t>Theo đồng chí,</w:t>
      </w:r>
      <w:r w:rsidR="0075287E">
        <w:rPr>
          <w:rFonts w:ascii="Times New Roman" w:hAnsi="Times New Roman" w:cs="Times New Roman"/>
          <w:b/>
          <w:sz w:val="28"/>
          <w:szCs w:val="28"/>
        </w:rPr>
        <w:t xml:space="preserve"> những</w:t>
      </w:r>
      <w:r w:rsidR="002053CE">
        <w:rPr>
          <w:rFonts w:ascii="Times New Roman" w:hAnsi="Times New Roman" w:cs="Times New Roman"/>
          <w:b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</w:rPr>
        <w:t>ối tượng</w:t>
      </w:r>
      <w:r w:rsidR="0075287E">
        <w:rPr>
          <w:rFonts w:ascii="Times New Roman" w:hAnsi="Times New Roman" w:cs="Times New Roman"/>
          <w:b/>
          <w:sz w:val="28"/>
          <w:szCs w:val="28"/>
        </w:rPr>
        <w:t xml:space="preserve"> nào</w:t>
      </w:r>
      <w:r>
        <w:rPr>
          <w:rFonts w:ascii="Times New Roman" w:hAnsi="Times New Roman" w:cs="Times New Roman"/>
          <w:b/>
          <w:sz w:val="28"/>
          <w:szCs w:val="28"/>
        </w:rPr>
        <w:t xml:space="preserve"> cần được</w:t>
      </w:r>
      <w:r w:rsidRPr="00DE74BF">
        <w:rPr>
          <w:rFonts w:ascii="Times New Roman" w:hAnsi="Times New Roman" w:cs="Times New Roman"/>
          <w:b/>
          <w:sz w:val="28"/>
          <w:szCs w:val="28"/>
        </w:rPr>
        <w:t xml:space="preserve"> đào tạo, bồi dưỡng ở nước ngoài</w:t>
      </w:r>
      <w:r>
        <w:rPr>
          <w:rFonts w:ascii="Times New Roman" w:hAnsi="Times New Roman" w:cs="Times New Roman"/>
          <w:b/>
          <w:sz w:val="28"/>
          <w:szCs w:val="28"/>
        </w:rPr>
        <w:t xml:space="preserve"> trong thời gian tới?</w:t>
      </w:r>
      <w:r w:rsidRPr="00F0244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80D6C">
        <w:rPr>
          <w:rFonts w:ascii="Times New Roman" w:hAnsi="Times New Roman" w:cs="Times New Roman"/>
          <w:b/>
          <w:i/>
          <w:sz w:val="28"/>
          <w:szCs w:val="28"/>
        </w:rPr>
        <w:t>Có thể lựa chọn nhiều câu trả lời)</w:t>
      </w:r>
    </w:p>
    <w:p w:rsidR="006C4CFE" w:rsidRDefault="006C4CFE" w:rsidP="00657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930"/>
        <w:gridCol w:w="957"/>
      </w:tblGrid>
      <w:tr w:rsidR="008B123F" w:rsidTr="008B123F">
        <w:tc>
          <w:tcPr>
            <w:tcW w:w="959" w:type="dxa"/>
            <w:vAlign w:val="center"/>
          </w:tcPr>
          <w:p w:rsidR="008B123F" w:rsidRPr="00DC7548" w:rsidRDefault="008B123F" w:rsidP="008B123F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48">
              <w:rPr>
                <w:rFonts w:ascii="Times New Roman" w:hAnsi="Times New Roman" w:cs="Times New Roman"/>
                <w:b/>
                <w:sz w:val="28"/>
                <w:szCs w:val="28"/>
              </w:rPr>
              <w:t>B13.1</w:t>
            </w:r>
          </w:p>
        </w:tc>
        <w:tc>
          <w:tcPr>
            <w:tcW w:w="8930" w:type="dxa"/>
            <w:vAlign w:val="center"/>
          </w:tcPr>
          <w:p w:rsidR="008B123F" w:rsidRPr="00852BD9" w:rsidRDefault="008B123F" w:rsidP="008B123F">
            <w:pPr>
              <w:snapToGrid w:val="0"/>
              <w:spacing w:before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D9">
              <w:rPr>
                <w:rFonts w:ascii="Times New Roman" w:hAnsi="Times New Roman" w:cs="Times New Roman"/>
                <w:b/>
                <w:sz w:val="28"/>
                <w:szCs w:val="28"/>
              </w:rPr>
              <w:t>Cán bộ cấp thứ trưởng đương chức và quy hoạch</w:t>
            </w:r>
          </w:p>
        </w:tc>
        <w:tc>
          <w:tcPr>
            <w:tcW w:w="957" w:type="dxa"/>
            <w:vAlign w:val="center"/>
          </w:tcPr>
          <w:p w:rsidR="008B123F" w:rsidRPr="00F54BFE" w:rsidRDefault="008B123F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8B123F" w:rsidTr="008B123F">
        <w:tc>
          <w:tcPr>
            <w:tcW w:w="959" w:type="dxa"/>
            <w:vAlign w:val="center"/>
          </w:tcPr>
          <w:p w:rsidR="008B123F" w:rsidRPr="00DC7548" w:rsidRDefault="008B123F" w:rsidP="008B123F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48">
              <w:rPr>
                <w:rFonts w:ascii="Times New Roman" w:hAnsi="Times New Roman" w:cs="Times New Roman"/>
                <w:b/>
                <w:sz w:val="28"/>
                <w:szCs w:val="28"/>
              </w:rPr>
              <w:t>B13.2</w:t>
            </w:r>
          </w:p>
        </w:tc>
        <w:tc>
          <w:tcPr>
            <w:tcW w:w="8930" w:type="dxa"/>
            <w:vAlign w:val="center"/>
          </w:tcPr>
          <w:p w:rsidR="008B123F" w:rsidRPr="00852BD9" w:rsidRDefault="008B123F" w:rsidP="008B123F">
            <w:pPr>
              <w:snapToGrid w:val="0"/>
              <w:spacing w:before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D9">
              <w:rPr>
                <w:rFonts w:ascii="Times New Roman" w:hAnsi="Times New Roman" w:cs="Times New Roman"/>
                <w:b/>
                <w:sz w:val="28"/>
                <w:szCs w:val="28"/>
              </w:rPr>
              <w:t>Cán bộ lãnh đạo cấp tỉnh đương chức và quy hoạch</w:t>
            </w:r>
          </w:p>
        </w:tc>
        <w:tc>
          <w:tcPr>
            <w:tcW w:w="957" w:type="dxa"/>
            <w:vAlign w:val="center"/>
          </w:tcPr>
          <w:p w:rsidR="008B123F" w:rsidRPr="00F54BFE" w:rsidRDefault="008B123F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8B123F" w:rsidTr="008B123F">
        <w:tc>
          <w:tcPr>
            <w:tcW w:w="959" w:type="dxa"/>
            <w:vAlign w:val="center"/>
          </w:tcPr>
          <w:p w:rsidR="008B123F" w:rsidRPr="00DC7548" w:rsidRDefault="008B123F" w:rsidP="008B123F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48">
              <w:rPr>
                <w:rFonts w:ascii="Times New Roman" w:hAnsi="Times New Roman" w:cs="Times New Roman"/>
                <w:b/>
                <w:sz w:val="28"/>
                <w:szCs w:val="28"/>
              </w:rPr>
              <w:t>B13.3</w:t>
            </w:r>
          </w:p>
        </w:tc>
        <w:tc>
          <w:tcPr>
            <w:tcW w:w="8930" w:type="dxa"/>
            <w:vAlign w:val="center"/>
          </w:tcPr>
          <w:p w:rsidR="008B123F" w:rsidRPr="00852BD9" w:rsidRDefault="008B123F" w:rsidP="008B123F">
            <w:pPr>
              <w:snapToGrid w:val="0"/>
              <w:spacing w:before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D9">
              <w:rPr>
                <w:rFonts w:ascii="Times New Roman" w:hAnsi="Times New Roman" w:cs="Times New Roman"/>
                <w:b/>
                <w:sz w:val="28"/>
                <w:szCs w:val="28"/>
              </w:rPr>
              <w:t>Cán bộ lãnh đạo cấp sở đương chức và quy hoạch</w:t>
            </w:r>
          </w:p>
        </w:tc>
        <w:tc>
          <w:tcPr>
            <w:tcW w:w="957" w:type="dxa"/>
            <w:vAlign w:val="center"/>
          </w:tcPr>
          <w:p w:rsidR="008B123F" w:rsidRPr="00F54BFE" w:rsidRDefault="008B123F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8B123F" w:rsidTr="008B123F">
        <w:tc>
          <w:tcPr>
            <w:tcW w:w="959" w:type="dxa"/>
            <w:vAlign w:val="center"/>
          </w:tcPr>
          <w:p w:rsidR="008B123F" w:rsidRPr="00DC7548" w:rsidRDefault="008B123F" w:rsidP="008B123F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48">
              <w:rPr>
                <w:rFonts w:ascii="Times New Roman" w:hAnsi="Times New Roman" w:cs="Times New Roman"/>
                <w:b/>
                <w:sz w:val="28"/>
                <w:szCs w:val="28"/>
              </w:rPr>
              <w:t>B13.4</w:t>
            </w:r>
          </w:p>
        </w:tc>
        <w:tc>
          <w:tcPr>
            <w:tcW w:w="8930" w:type="dxa"/>
            <w:vAlign w:val="center"/>
          </w:tcPr>
          <w:p w:rsidR="008B123F" w:rsidRPr="00852BD9" w:rsidRDefault="008B123F" w:rsidP="008B123F">
            <w:pPr>
              <w:snapToGrid w:val="0"/>
              <w:spacing w:before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D9">
              <w:rPr>
                <w:rFonts w:ascii="Times New Roman" w:hAnsi="Times New Roman" w:cs="Times New Roman"/>
                <w:b/>
                <w:sz w:val="28"/>
                <w:szCs w:val="28"/>
              </w:rPr>
              <w:t>Cán bộ lãnh đạo cấp vụ đương chức và quy hoạch</w:t>
            </w:r>
          </w:p>
        </w:tc>
        <w:tc>
          <w:tcPr>
            <w:tcW w:w="957" w:type="dxa"/>
            <w:vAlign w:val="center"/>
          </w:tcPr>
          <w:p w:rsidR="008B123F" w:rsidRPr="00F54BFE" w:rsidRDefault="008B123F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8B123F" w:rsidTr="008B123F">
        <w:tc>
          <w:tcPr>
            <w:tcW w:w="959" w:type="dxa"/>
            <w:vAlign w:val="center"/>
          </w:tcPr>
          <w:p w:rsidR="008B123F" w:rsidRPr="00DC7548" w:rsidRDefault="008B123F" w:rsidP="008B123F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48">
              <w:rPr>
                <w:rFonts w:ascii="Times New Roman" w:hAnsi="Times New Roman" w:cs="Times New Roman"/>
                <w:b/>
                <w:sz w:val="28"/>
                <w:szCs w:val="28"/>
              </w:rPr>
              <w:t>B13.5</w:t>
            </w:r>
          </w:p>
        </w:tc>
        <w:tc>
          <w:tcPr>
            <w:tcW w:w="8930" w:type="dxa"/>
            <w:vAlign w:val="center"/>
          </w:tcPr>
          <w:p w:rsidR="008B123F" w:rsidRPr="00852BD9" w:rsidRDefault="008B123F" w:rsidP="008B123F">
            <w:pPr>
              <w:snapToGrid w:val="0"/>
              <w:spacing w:before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D9">
              <w:rPr>
                <w:rFonts w:ascii="Times New Roman" w:hAnsi="Times New Roman" w:cs="Times New Roman"/>
                <w:b/>
                <w:sz w:val="28"/>
                <w:szCs w:val="28"/>
              </w:rPr>
              <w:t>Cán bộ lãnh đạo cấp huyện đương chức và quy hoạch</w:t>
            </w:r>
          </w:p>
        </w:tc>
        <w:tc>
          <w:tcPr>
            <w:tcW w:w="957" w:type="dxa"/>
            <w:vAlign w:val="center"/>
          </w:tcPr>
          <w:p w:rsidR="008B123F" w:rsidRPr="00F54BFE" w:rsidRDefault="008B123F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8B123F" w:rsidTr="008B123F">
        <w:tc>
          <w:tcPr>
            <w:tcW w:w="959" w:type="dxa"/>
            <w:vAlign w:val="center"/>
          </w:tcPr>
          <w:p w:rsidR="008B123F" w:rsidRPr="00DC7548" w:rsidRDefault="008B123F" w:rsidP="008B123F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48">
              <w:rPr>
                <w:rFonts w:ascii="Times New Roman" w:hAnsi="Times New Roman" w:cs="Times New Roman"/>
                <w:b/>
                <w:sz w:val="28"/>
                <w:szCs w:val="28"/>
              </w:rPr>
              <w:t>B13.6</w:t>
            </w:r>
          </w:p>
        </w:tc>
        <w:tc>
          <w:tcPr>
            <w:tcW w:w="8930" w:type="dxa"/>
            <w:vAlign w:val="center"/>
          </w:tcPr>
          <w:p w:rsidR="008B123F" w:rsidRPr="00852BD9" w:rsidRDefault="008B123F" w:rsidP="008B123F">
            <w:pPr>
              <w:snapToGrid w:val="0"/>
              <w:spacing w:before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D9">
              <w:rPr>
                <w:rFonts w:ascii="Times New Roman" w:hAnsi="Times New Roman" w:cs="Times New Roman"/>
                <w:b/>
                <w:sz w:val="28"/>
                <w:szCs w:val="28"/>
              </w:rPr>
              <w:t>Cán bộ lãnh đạo cấp phòng đương chức và quy hoạch</w:t>
            </w:r>
          </w:p>
        </w:tc>
        <w:tc>
          <w:tcPr>
            <w:tcW w:w="957" w:type="dxa"/>
            <w:vAlign w:val="center"/>
          </w:tcPr>
          <w:p w:rsidR="008B123F" w:rsidRPr="00F54BFE" w:rsidRDefault="008B123F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8B123F" w:rsidTr="008B123F">
        <w:tc>
          <w:tcPr>
            <w:tcW w:w="959" w:type="dxa"/>
            <w:vAlign w:val="center"/>
          </w:tcPr>
          <w:p w:rsidR="008B123F" w:rsidRPr="00DC7548" w:rsidRDefault="008B123F" w:rsidP="008B123F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48">
              <w:rPr>
                <w:rFonts w:ascii="Times New Roman" w:hAnsi="Times New Roman" w:cs="Times New Roman"/>
                <w:b/>
                <w:sz w:val="28"/>
                <w:szCs w:val="28"/>
              </w:rPr>
              <w:t>B13.7</w:t>
            </w:r>
          </w:p>
        </w:tc>
        <w:tc>
          <w:tcPr>
            <w:tcW w:w="8930" w:type="dxa"/>
            <w:vAlign w:val="center"/>
          </w:tcPr>
          <w:p w:rsidR="008B123F" w:rsidRPr="00852BD9" w:rsidRDefault="008B123F" w:rsidP="008B123F">
            <w:pPr>
              <w:snapToGrid w:val="0"/>
              <w:spacing w:before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Sinh viên xuất sắc, cán bộ khoa học trẻ </w:t>
            </w:r>
          </w:p>
        </w:tc>
        <w:tc>
          <w:tcPr>
            <w:tcW w:w="957" w:type="dxa"/>
            <w:vAlign w:val="center"/>
          </w:tcPr>
          <w:p w:rsidR="008B123F" w:rsidRPr="00F54BFE" w:rsidRDefault="008B123F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BFE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F54BFE" w:rsidTr="00926CE6">
        <w:tc>
          <w:tcPr>
            <w:tcW w:w="959" w:type="dxa"/>
            <w:tcBorders>
              <w:bottom w:val="nil"/>
            </w:tcBorders>
          </w:tcPr>
          <w:p w:rsidR="00F54BFE" w:rsidRPr="00C5721B" w:rsidRDefault="00F54BFE" w:rsidP="008B123F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87" w:type="dxa"/>
            <w:gridSpan w:val="2"/>
            <w:vMerge w:val="restart"/>
          </w:tcPr>
          <w:p w:rsidR="00F54BFE" w:rsidRDefault="00F54BFE" w:rsidP="00611747">
            <w:pPr>
              <w:snapToGrid w:val="0"/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B">
              <w:rPr>
                <w:rFonts w:ascii="Times New Roman" w:hAnsi="Times New Roman" w:cs="Times New Roman"/>
                <w:i/>
                <w:sz w:val="28"/>
                <w:szCs w:val="28"/>
              </w:rPr>
              <w:t>Ý kiến khác</w:t>
            </w:r>
            <w:r w:rsidRPr="00625FB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F54BFE" w:rsidRDefault="00F54BFE" w:rsidP="00611747">
            <w:pPr>
              <w:snapToGrid w:val="0"/>
              <w:spacing w:before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BFE" w:rsidRDefault="00F54BFE" w:rsidP="0039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BFE" w:rsidRDefault="00F54BFE" w:rsidP="003B4FF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57450" w:rsidRPr="00F54BFE" w:rsidRDefault="00157450" w:rsidP="0015745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54BFE" w:rsidTr="00926CE6">
        <w:tc>
          <w:tcPr>
            <w:tcW w:w="959" w:type="dxa"/>
            <w:tcBorders>
              <w:top w:val="nil"/>
            </w:tcBorders>
          </w:tcPr>
          <w:p w:rsidR="00F54BFE" w:rsidRPr="00062F95" w:rsidRDefault="00F54BFE" w:rsidP="008B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7" w:type="dxa"/>
            <w:gridSpan w:val="2"/>
            <w:vMerge/>
            <w:vAlign w:val="center"/>
          </w:tcPr>
          <w:p w:rsidR="00F54BFE" w:rsidRDefault="00F54BFE" w:rsidP="003B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7450" w:rsidRDefault="00157450" w:rsidP="00D627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2FD" w:rsidRDefault="0077647F" w:rsidP="000A58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B14. </w:t>
      </w:r>
      <w:r w:rsidR="00E5608E">
        <w:rPr>
          <w:rFonts w:ascii="Times New Roman" w:hAnsi="Times New Roman" w:cs="Times New Roman"/>
          <w:b/>
          <w:sz w:val="28"/>
          <w:szCs w:val="28"/>
        </w:rPr>
        <w:t>Theo đồng chí, n</w:t>
      </w:r>
      <w:r w:rsidRPr="00DE74BF">
        <w:rPr>
          <w:rFonts w:ascii="Times New Roman" w:hAnsi="Times New Roman" w:cs="Times New Roman"/>
          <w:b/>
          <w:sz w:val="28"/>
          <w:szCs w:val="28"/>
        </w:rPr>
        <w:t xml:space="preserve">hững </w:t>
      </w:r>
      <w:r>
        <w:rPr>
          <w:rFonts w:ascii="Times New Roman" w:hAnsi="Times New Roman" w:cs="Times New Roman"/>
          <w:b/>
          <w:sz w:val="28"/>
          <w:szCs w:val="28"/>
        </w:rPr>
        <w:t>chủ đề</w:t>
      </w:r>
      <w:r w:rsidRPr="00DE74BF">
        <w:rPr>
          <w:rFonts w:ascii="Times New Roman" w:hAnsi="Times New Roman" w:cs="Times New Roman"/>
          <w:b/>
          <w:sz w:val="28"/>
          <w:szCs w:val="28"/>
        </w:rPr>
        <w:t xml:space="preserve"> thiết thực cần tổ chức các khóa đào tạo, bồi dưỡng ở nước ngoài</w:t>
      </w:r>
      <w:r>
        <w:rPr>
          <w:rFonts w:ascii="Times New Roman" w:hAnsi="Times New Roman" w:cs="Times New Roman"/>
          <w:b/>
          <w:sz w:val="28"/>
          <w:szCs w:val="28"/>
        </w:rPr>
        <w:t xml:space="preserve"> trong thời gian tới?</w:t>
      </w:r>
      <w:r w:rsidR="000A5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895" w:rsidRPr="00F0244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A5895" w:rsidRPr="00780D6C">
        <w:rPr>
          <w:rFonts w:ascii="Times New Roman" w:hAnsi="Times New Roman" w:cs="Times New Roman"/>
          <w:b/>
          <w:i/>
          <w:sz w:val="28"/>
          <w:szCs w:val="28"/>
        </w:rPr>
        <w:t>Có thể lựa chọn nhiều câu trả lời)</w:t>
      </w:r>
    </w:p>
    <w:p w:rsidR="00D62741" w:rsidRPr="000A5895" w:rsidRDefault="00D62741" w:rsidP="000A58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8862"/>
        <w:gridCol w:w="951"/>
      </w:tblGrid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B14.1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>Hiệu lực, hiệu quả và hoạt động của nhà nước (lập pháp, hành pháp, tư pháp)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B14.2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>Tổ chức bộ máy tinh gọn, hoạt động hiệu lực, hiệu quả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B14.3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>Phân cấp, phân quyền giữa trung ương và địa phương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B14.4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>Phòng, chống tham nhũng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B14.5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>Xây dựng đội ngũ cán bộ lãnh đạo, quản lý các cấp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B14.6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>Phát triển nguồn nhân lực chất lượng cao, thu hút nhân tài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B14.7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Quản trị phát triển bền vững </w:t>
            </w:r>
            <w:r w:rsidRPr="00FA7F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(kinh tế, xã hội, môi trường, thể chế)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B14.8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>Quản lý và phát triển kinh tế trong bối cảnh cách mạng khoa học 4.0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B14.9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>Quản lý và phát triển văn hóa - xã hội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B14.10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>Quản lý, sử dụng hiệu quả nguồn lực vật chất, tài nguyên thiên nhiên cho phát triển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B14.11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>Quốc phòng an ninh và đối ngoại, hội nhập quốc tế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E63C94" w:rsidTr="006D6DC1">
        <w:tc>
          <w:tcPr>
            <w:tcW w:w="1033" w:type="dxa"/>
            <w:vAlign w:val="center"/>
          </w:tcPr>
          <w:p w:rsidR="00E63C94" w:rsidRPr="00E63C94" w:rsidRDefault="00E63C94" w:rsidP="00E63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94">
              <w:rPr>
                <w:rFonts w:ascii="Times New Roman" w:hAnsi="Times New Roman" w:cs="Times New Roman"/>
                <w:b/>
                <w:sz w:val="28"/>
                <w:szCs w:val="28"/>
              </w:rPr>
              <w:t>B14.12</w:t>
            </w:r>
          </w:p>
        </w:tc>
        <w:tc>
          <w:tcPr>
            <w:tcW w:w="8862" w:type="dxa"/>
            <w:vAlign w:val="center"/>
          </w:tcPr>
          <w:p w:rsidR="00E63C94" w:rsidRPr="00FA7F12" w:rsidRDefault="00E63C94" w:rsidP="006D6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12">
              <w:rPr>
                <w:rFonts w:ascii="Times New Roman" w:hAnsi="Times New Roman" w:cs="Times New Roman"/>
                <w:b/>
                <w:sz w:val="28"/>
                <w:szCs w:val="28"/>
              </w:rPr>
              <w:t>Kỹ năng lãnh đạo, quản lý và xử lý tình huống thực tế</w:t>
            </w:r>
          </w:p>
        </w:tc>
        <w:tc>
          <w:tcPr>
            <w:tcW w:w="951" w:type="dxa"/>
            <w:vAlign w:val="center"/>
          </w:tcPr>
          <w:p w:rsidR="00E63C94" w:rsidRPr="007E6F57" w:rsidRDefault="00E63C94" w:rsidP="00EE3BE9">
            <w:pPr>
              <w:snapToGrid w:val="0"/>
              <w:spacing w:before="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6F57">
              <w:rPr>
                <w:rFonts w:ascii="Times New Roman" w:eastAsia="SimSun" w:hAnsi="Times New Roman" w:cs="Times New Roman"/>
                <w:sz w:val="48"/>
                <w:szCs w:val="48"/>
              </w:rPr>
              <w:t>○</w:t>
            </w:r>
          </w:p>
        </w:tc>
      </w:tr>
      <w:tr w:rsidR="007E6F57" w:rsidTr="00201727">
        <w:tc>
          <w:tcPr>
            <w:tcW w:w="1033" w:type="dxa"/>
          </w:tcPr>
          <w:p w:rsidR="007E6F57" w:rsidRPr="00C5721B" w:rsidRDefault="007E6F57" w:rsidP="00EE3B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13" w:type="dxa"/>
            <w:gridSpan w:val="2"/>
          </w:tcPr>
          <w:p w:rsidR="007E6F57" w:rsidRDefault="007E6F57" w:rsidP="00EE3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B">
              <w:rPr>
                <w:rFonts w:ascii="Times New Roman" w:hAnsi="Times New Roman" w:cs="Times New Roman"/>
                <w:i/>
                <w:sz w:val="28"/>
                <w:szCs w:val="28"/>
              </w:rPr>
              <w:t>Ý kiến khác</w:t>
            </w:r>
            <w:r w:rsidRPr="00625FB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7E6F57" w:rsidRDefault="007E6F57" w:rsidP="00EE3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57" w:rsidRDefault="007E6F57" w:rsidP="00EE3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57" w:rsidRDefault="007E6F57" w:rsidP="00EE3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57" w:rsidRDefault="007E6F57" w:rsidP="00EE3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57" w:rsidRDefault="007E6F57" w:rsidP="00EE3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57" w:rsidRPr="007E6F57" w:rsidRDefault="007E6F57" w:rsidP="00031071">
            <w:pPr>
              <w:snapToGrid w:val="0"/>
              <w:spacing w:before="8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49039E" w:rsidRDefault="0049039E" w:rsidP="00D976FB">
      <w:pPr>
        <w:rPr>
          <w:rFonts w:ascii="Times New Roman" w:hAnsi="Times New Roman" w:cs="Times New Roman"/>
          <w:b/>
          <w:sz w:val="28"/>
          <w:szCs w:val="28"/>
        </w:rPr>
      </w:pPr>
    </w:p>
    <w:p w:rsidR="00A75097" w:rsidRDefault="00036E79" w:rsidP="00D976FB">
      <w:pPr>
        <w:rPr>
          <w:rFonts w:ascii="Times New Roman" w:hAnsi="Times New Roman" w:cs="Times New Roman"/>
          <w:b/>
          <w:sz w:val="28"/>
          <w:szCs w:val="28"/>
        </w:rPr>
      </w:pPr>
      <w:r w:rsidRPr="00782412">
        <w:rPr>
          <w:rFonts w:ascii="Times New Roman" w:hAnsi="Times New Roman" w:cs="Times New Roman"/>
          <w:b/>
          <w:sz w:val="28"/>
          <w:szCs w:val="28"/>
        </w:rPr>
        <w:t>C. DÀNH CHO CÁN BỘ THAM GIA BỒI DƯỠN</w:t>
      </w:r>
      <w:r w:rsidR="00A75097">
        <w:rPr>
          <w:rFonts w:ascii="Times New Roman" w:hAnsi="Times New Roman" w:cs="Times New Roman"/>
          <w:b/>
          <w:sz w:val="28"/>
          <w:szCs w:val="28"/>
        </w:rPr>
        <w:t>G</w:t>
      </w:r>
      <w:r w:rsidRPr="00782412">
        <w:rPr>
          <w:rFonts w:ascii="Times New Roman" w:hAnsi="Times New Roman" w:cs="Times New Roman"/>
          <w:b/>
          <w:sz w:val="28"/>
          <w:szCs w:val="28"/>
        </w:rPr>
        <w:t xml:space="preserve"> NGẮN HẠN </w:t>
      </w:r>
    </w:p>
    <w:p w:rsidR="0097007E" w:rsidRPr="0097007E" w:rsidRDefault="0097007E" w:rsidP="0097007E">
      <w:pPr>
        <w:spacing w:after="120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Đồng chí đánh dấu (x) vào một số </w:t>
      </w:r>
      <w:r w:rsidRPr="00601A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từ 1 đến 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tương ứng với mức độ nhận xét </w:t>
      </w:r>
      <w:r w:rsidRPr="00601A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từ rất tốt đến kém</w:t>
      </w:r>
      <w:r w:rsidRPr="00323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2050"/>
        <w:gridCol w:w="1985"/>
        <w:gridCol w:w="1984"/>
        <w:gridCol w:w="2552"/>
      </w:tblGrid>
      <w:tr w:rsidR="003938E0" w:rsidRPr="00E90922" w:rsidTr="003B53FB">
        <w:tc>
          <w:tcPr>
            <w:tcW w:w="2169" w:type="dxa"/>
          </w:tcPr>
          <w:p w:rsidR="003938E0" w:rsidRPr="00E90922" w:rsidRDefault="003938E0" w:rsidP="00EE3BE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sym w:font="Wingdings" w:char="F081"/>
            </w:r>
          </w:p>
          <w:p w:rsidR="003938E0" w:rsidRPr="00E90922" w:rsidRDefault="003938E0" w:rsidP="00183A0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Rất tốt </w:t>
            </w:r>
          </w:p>
        </w:tc>
        <w:tc>
          <w:tcPr>
            <w:tcW w:w="2050" w:type="dxa"/>
          </w:tcPr>
          <w:p w:rsidR="003938E0" w:rsidRPr="00E90922" w:rsidRDefault="003938E0" w:rsidP="00EE3BE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sym w:font="Wingdings" w:char="F082"/>
            </w:r>
          </w:p>
          <w:p w:rsidR="003938E0" w:rsidRPr="00E90922" w:rsidRDefault="003938E0" w:rsidP="00183A0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Tốt </w:t>
            </w:r>
          </w:p>
        </w:tc>
        <w:tc>
          <w:tcPr>
            <w:tcW w:w="1985" w:type="dxa"/>
          </w:tcPr>
          <w:p w:rsidR="003938E0" w:rsidRPr="00E90922" w:rsidRDefault="003938E0" w:rsidP="00EE3BE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sym w:font="Wingdings" w:char="F083"/>
            </w:r>
          </w:p>
          <w:p w:rsidR="003938E0" w:rsidRPr="00E90922" w:rsidRDefault="003938E0" w:rsidP="00EE3BE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Bìn</w:t>
            </w:r>
            <w:r w:rsidR="00183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</w:t>
            </w: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thường</w:t>
            </w:r>
          </w:p>
        </w:tc>
        <w:tc>
          <w:tcPr>
            <w:tcW w:w="1984" w:type="dxa"/>
          </w:tcPr>
          <w:p w:rsidR="003938E0" w:rsidRPr="00E90922" w:rsidRDefault="003938E0" w:rsidP="00EE3BE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sym w:font="Wingdings" w:char="F084"/>
            </w:r>
          </w:p>
          <w:p w:rsidR="003938E0" w:rsidRPr="00E90922" w:rsidRDefault="003938E0" w:rsidP="00183A0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Chưa tốt </w:t>
            </w:r>
          </w:p>
        </w:tc>
        <w:tc>
          <w:tcPr>
            <w:tcW w:w="2552" w:type="dxa"/>
          </w:tcPr>
          <w:p w:rsidR="003938E0" w:rsidRPr="00E90922" w:rsidRDefault="003938E0" w:rsidP="00EE3BE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sym w:font="Wingdings" w:char="F085"/>
            </w:r>
          </w:p>
          <w:p w:rsidR="003938E0" w:rsidRPr="00E90922" w:rsidRDefault="003938E0" w:rsidP="00183A0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Kém </w:t>
            </w:r>
          </w:p>
        </w:tc>
      </w:tr>
    </w:tbl>
    <w:p w:rsidR="003938E0" w:rsidRPr="00782412" w:rsidRDefault="003938E0" w:rsidP="006A23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924"/>
        <w:gridCol w:w="7298"/>
        <w:gridCol w:w="2552"/>
      </w:tblGrid>
      <w:tr w:rsidR="002617FE" w:rsidRPr="00D72622" w:rsidTr="003B53FB">
        <w:tc>
          <w:tcPr>
            <w:tcW w:w="924" w:type="dxa"/>
            <w:vAlign w:val="center"/>
          </w:tcPr>
          <w:p w:rsidR="002617FE" w:rsidRPr="006C3113" w:rsidRDefault="001F096E" w:rsidP="00B95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="002617F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98" w:type="dxa"/>
            <w:vAlign w:val="center"/>
          </w:tcPr>
          <w:p w:rsidR="002617FE" w:rsidRPr="001D22FD" w:rsidRDefault="002617FE" w:rsidP="00BF33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>Trình độ phiên dịch cho khóa bồi dưỡng</w:t>
            </w:r>
          </w:p>
          <w:p w:rsidR="002617FE" w:rsidRPr="006C3113" w:rsidRDefault="002617FE" w:rsidP="00BF33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4C">
              <w:rPr>
                <w:rFonts w:ascii="Times New Roman" w:hAnsi="Times New Roman" w:cs="Times New Roman"/>
                <w:i/>
                <w:sz w:val="28"/>
                <w:szCs w:val="28"/>
              </w:rPr>
              <w:t>(Truyền tải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chính xác, lưu loát,</w:t>
            </w:r>
            <w:r w:rsidRPr="00203C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đầy đủ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nội dung bài giảng…</w:t>
            </w:r>
            <w:r w:rsidRPr="00203C4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2617FE" w:rsidRPr="001001C2" w:rsidRDefault="002617FE" w:rsidP="0026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2617FE" w:rsidRPr="00D72622" w:rsidTr="003B53FB">
        <w:tc>
          <w:tcPr>
            <w:tcW w:w="924" w:type="dxa"/>
            <w:vAlign w:val="center"/>
          </w:tcPr>
          <w:p w:rsidR="002617FE" w:rsidRPr="006C3113" w:rsidRDefault="001F096E" w:rsidP="00B95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="002617F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298" w:type="dxa"/>
            <w:vAlign w:val="center"/>
          </w:tcPr>
          <w:p w:rsidR="002617FE" w:rsidRPr="001D22FD" w:rsidRDefault="002617FE" w:rsidP="00BF33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FD">
              <w:rPr>
                <w:rFonts w:ascii="Times New Roman" w:hAnsi="Times New Roman" w:cs="Times New Roman"/>
                <w:b/>
                <w:sz w:val="28"/>
                <w:szCs w:val="28"/>
              </w:rPr>
              <w:t>Chất lượng tài liệu học được dịch sang tiếng Việt</w:t>
            </w:r>
          </w:p>
          <w:p w:rsidR="002617FE" w:rsidRPr="006C3113" w:rsidRDefault="002617FE" w:rsidP="00BF33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B26">
              <w:rPr>
                <w:rFonts w:ascii="Times New Roman" w:hAnsi="Times New Roman" w:cs="Times New Roman"/>
                <w:i/>
                <w:sz w:val="28"/>
                <w:szCs w:val="28"/>
              </w:rPr>
              <w:t>(Dịch dễ hiểu, Việt hóa được ngoại ngữ…)</w:t>
            </w:r>
          </w:p>
        </w:tc>
        <w:tc>
          <w:tcPr>
            <w:tcW w:w="2552" w:type="dxa"/>
            <w:vAlign w:val="center"/>
          </w:tcPr>
          <w:p w:rsidR="002617FE" w:rsidRPr="001001C2" w:rsidRDefault="002617FE" w:rsidP="0026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2617FE" w:rsidRPr="00D72622" w:rsidTr="003B53FB">
        <w:tc>
          <w:tcPr>
            <w:tcW w:w="924" w:type="dxa"/>
            <w:vAlign w:val="center"/>
          </w:tcPr>
          <w:p w:rsidR="002617FE" w:rsidRPr="006C3113" w:rsidRDefault="001F096E" w:rsidP="00B95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="002617F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298" w:type="dxa"/>
            <w:vAlign w:val="center"/>
          </w:tcPr>
          <w:p w:rsidR="002617FE" w:rsidRPr="006C3113" w:rsidRDefault="002617FE" w:rsidP="00BF33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113">
              <w:rPr>
                <w:rFonts w:ascii="Times New Roman" w:hAnsi="Times New Roman" w:cs="Times New Roman"/>
                <w:b/>
                <w:sz w:val="28"/>
                <w:szCs w:val="28"/>
              </w:rPr>
              <w:t>Năng lực cán bộ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chuẩn bị các thủ tục cho đoàn ra </w:t>
            </w:r>
          </w:p>
          <w:p w:rsidR="002617FE" w:rsidRPr="00571E4A" w:rsidRDefault="002617FE" w:rsidP="00BF33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150">
              <w:rPr>
                <w:rFonts w:ascii="Times New Roman" w:hAnsi="Times New Roman" w:cs="Times New Roman"/>
                <w:i/>
                <w:sz w:val="28"/>
                <w:szCs w:val="28"/>
              </w:rPr>
              <w:t>(Hướng dẫn của cán bộ trước khi đoàn đi: hướng dẫn thực hiện thủ tục visa, thông tin, thông báo đến học viên…)</w:t>
            </w:r>
          </w:p>
        </w:tc>
        <w:tc>
          <w:tcPr>
            <w:tcW w:w="2552" w:type="dxa"/>
            <w:vAlign w:val="center"/>
          </w:tcPr>
          <w:p w:rsidR="002617FE" w:rsidRPr="001001C2" w:rsidRDefault="002617FE" w:rsidP="0026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2617FE" w:rsidRPr="00D72622" w:rsidTr="003B53FB">
        <w:tc>
          <w:tcPr>
            <w:tcW w:w="924" w:type="dxa"/>
            <w:vAlign w:val="center"/>
          </w:tcPr>
          <w:p w:rsidR="002617FE" w:rsidRPr="000052D9" w:rsidRDefault="001F096E" w:rsidP="00B95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="002617F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298" w:type="dxa"/>
            <w:vAlign w:val="center"/>
          </w:tcPr>
          <w:p w:rsidR="002617FE" w:rsidRPr="006C3113" w:rsidRDefault="002617FE" w:rsidP="00BF33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113">
              <w:rPr>
                <w:rFonts w:ascii="Times New Roman" w:hAnsi="Times New Roman" w:cs="Times New Roman"/>
                <w:b/>
                <w:sz w:val="28"/>
                <w:szCs w:val="28"/>
              </w:rPr>
              <w:t>Năng lực cán bộ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án 165</w:t>
            </w:r>
            <w:r w:rsidRPr="006C3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hỗ trợ đoàn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trong thời gian</w:t>
            </w:r>
            <w:r w:rsidRPr="006C3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nước ngoài</w:t>
            </w:r>
          </w:p>
          <w:p w:rsidR="002617FE" w:rsidRPr="004C089A" w:rsidRDefault="002617FE" w:rsidP="00BF33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89A">
              <w:rPr>
                <w:rFonts w:ascii="Times New Roman" w:hAnsi="Times New Roman" w:cs="Times New Roman"/>
                <w:i/>
                <w:sz w:val="28"/>
                <w:szCs w:val="28"/>
              </w:rPr>
              <w:t>(Mức độ nhiệt tình hỗ trợ, quan tâm đến thành viên đoàn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năng lực ngoại ngữ…</w:t>
            </w:r>
            <w:r w:rsidRPr="004C089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2617FE" w:rsidRPr="001001C2" w:rsidRDefault="002617FE" w:rsidP="0026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1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2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3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4"/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 </w:t>
            </w:r>
            <w:r w:rsidRPr="001001C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sym w:font="Wingdings" w:char="F085"/>
            </w:r>
          </w:p>
        </w:tc>
      </w:tr>
      <w:tr w:rsidR="001C4D57" w:rsidRPr="00D72622" w:rsidTr="003B53FB">
        <w:tc>
          <w:tcPr>
            <w:tcW w:w="924" w:type="dxa"/>
            <w:vAlign w:val="center"/>
          </w:tcPr>
          <w:p w:rsidR="001C4D57" w:rsidRPr="000052D9" w:rsidRDefault="001C4D57" w:rsidP="00117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0" w:type="dxa"/>
            <w:gridSpan w:val="2"/>
            <w:vAlign w:val="center"/>
          </w:tcPr>
          <w:p w:rsidR="001C4D57" w:rsidRDefault="001C4D57" w:rsidP="009C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21B">
              <w:rPr>
                <w:rFonts w:ascii="Times New Roman" w:hAnsi="Times New Roman" w:cs="Times New Roman"/>
                <w:i/>
                <w:sz w:val="28"/>
                <w:szCs w:val="28"/>
              </w:rPr>
              <w:t>Ý kiến khác</w:t>
            </w:r>
            <w:r w:rsidRPr="00625FB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1C4D57" w:rsidRDefault="001C4D57" w:rsidP="009C1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7CC" w:rsidRPr="00D72622" w:rsidRDefault="004E37CC" w:rsidP="00506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003" w:rsidRDefault="00BD1003" w:rsidP="00F36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937" w:rsidRDefault="00B95D4F" w:rsidP="00F833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5334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36B8">
        <w:rPr>
          <w:rFonts w:ascii="Times New Roman" w:hAnsi="Times New Roman" w:cs="Times New Roman"/>
          <w:b/>
          <w:sz w:val="28"/>
          <w:szCs w:val="28"/>
        </w:rPr>
        <w:t>Nếu mô hình Đề án 165 vẫn tiếp tục như hiệ</w:t>
      </w:r>
      <w:r w:rsidR="00DA5AEF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F12134">
        <w:rPr>
          <w:rFonts w:ascii="Times New Roman" w:hAnsi="Times New Roman" w:cs="Times New Roman"/>
          <w:b/>
          <w:sz w:val="28"/>
          <w:szCs w:val="28"/>
        </w:rPr>
        <w:t>nay</w:t>
      </w:r>
      <w:r w:rsidR="00DA5AEF">
        <w:rPr>
          <w:rFonts w:ascii="Times New Roman" w:hAnsi="Times New Roman" w:cs="Times New Roman"/>
          <w:b/>
          <w:sz w:val="28"/>
          <w:szCs w:val="28"/>
        </w:rPr>
        <w:t xml:space="preserve">, theo đồng chí </w:t>
      </w:r>
      <w:r w:rsidR="008636B8">
        <w:rPr>
          <w:rFonts w:ascii="Times New Roman" w:hAnsi="Times New Roman" w:cs="Times New Roman"/>
          <w:b/>
          <w:sz w:val="28"/>
          <w:szCs w:val="28"/>
        </w:rPr>
        <w:t>cần có những</w:t>
      </w:r>
      <w:r w:rsidR="005F4249">
        <w:rPr>
          <w:rFonts w:ascii="Times New Roman" w:hAnsi="Times New Roman" w:cs="Times New Roman"/>
          <w:b/>
          <w:sz w:val="28"/>
          <w:szCs w:val="28"/>
        </w:rPr>
        <w:t xml:space="preserve"> giải pháp</w:t>
      </w:r>
      <w:r w:rsidR="008636B8">
        <w:rPr>
          <w:rFonts w:ascii="Times New Roman" w:hAnsi="Times New Roman" w:cs="Times New Roman"/>
          <w:b/>
          <w:sz w:val="28"/>
          <w:szCs w:val="28"/>
        </w:rPr>
        <w:t xml:space="preserve"> đột phá</w:t>
      </w:r>
      <w:r w:rsidR="005F4249">
        <w:rPr>
          <w:rFonts w:ascii="Times New Roman" w:hAnsi="Times New Roman" w:cs="Times New Roman"/>
          <w:b/>
          <w:sz w:val="28"/>
          <w:szCs w:val="28"/>
        </w:rPr>
        <w:t xml:space="preserve"> gì</w:t>
      </w:r>
      <w:r w:rsidR="008636B8">
        <w:rPr>
          <w:rFonts w:ascii="Times New Roman" w:hAnsi="Times New Roman" w:cs="Times New Roman"/>
          <w:b/>
          <w:sz w:val="28"/>
          <w:szCs w:val="28"/>
        </w:rPr>
        <w:t xml:space="preserve"> để hoàn thiện, khắc phục</w:t>
      </w:r>
      <w:r w:rsidR="005F4249">
        <w:rPr>
          <w:rFonts w:ascii="Times New Roman" w:hAnsi="Times New Roman" w:cs="Times New Roman"/>
          <w:b/>
          <w:sz w:val="28"/>
          <w:szCs w:val="28"/>
        </w:rPr>
        <w:t xml:space="preserve"> hạn chế, bất cập, nâng cao chất lượng?</w:t>
      </w:r>
    </w:p>
    <w:p w:rsidR="005F4249" w:rsidRDefault="005F4249" w:rsidP="00B22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24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A6D" w:rsidRPr="005F4249" w:rsidRDefault="004A1A6D" w:rsidP="009E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24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813A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D514A" w:rsidRPr="005F424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D51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4249" w:rsidRDefault="005F4249" w:rsidP="00F833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95D4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Nếu Đề án 165 chuyển sang mô hình mới, đồng chí có đề xuất gì </w:t>
      </w:r>
      <w:r w:rsidR="00F456A2">
        <w:rPr>
          <w:rFonts w:ascii="Times New Roman" w:hAnsi="Times New Roman" w:cs="Times New Roman"/>
          <w:b/>
          <w:sz w:val="28"/>
          <w:szCs w:val="28"/>
        </w:rPr>
        <w:t xml:space="preserve">về mô hình quản lý, xây dựng đối tượng, tiêu chuẩn cán bộ, thời gian học, quy mô và nội dung đào tạo </w:t>
      </w:r>
      <w:r w:rsidR="009805AC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B655E" w:rsidRDefault="003B655E" w:rsidP="00B22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24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51A" w:rsidRDefault="003B655E" w:rsidP="004E0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24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813A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514A" w:rsidRPr="005F424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D51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E0BBA" w:rsidRPr="004E0BBA" w:rsidRDefault="004E0BBA" w:rsidP="004E0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763" w:rsidRPr="00407CB3" w:rsidRDefault="00562763" w:rsidP="00407C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7CB3">
        <w:rPr>
          <w:rFonts w:ascii="Times New Roman" w:hAnsi="Times New Roman" w:cs="Times New Roman"/>
          <w:i/>
          <w:sz w:val="28"/>
          <w:szCs w:val="28"/>
        </w:rPr>
        <w:t xml:space="preserve">Xin trân trọng cảm ơn </w:t>
      </w:r>
      <w:r w:rsidR="00F35FEC">
        <w:rPr>
          <w:rFonts w:ascii="Times New Roman" w:hAnsi="Times New Roman" w:cs="Times New Roman"/>
          <w:i/>
          <w:sz w:val="28"/>
          <w:szCs w:val="28"/>
        </w:rPr>
        <w:t>Đ</w:t>
      </w:r>
      <w:r w:rsidRPr="00407CB3">
        <w:rPr>
          <w:rFonts w:ascii="Times New Roman" w:hAnsi="Times New Roman" w:cs="Times New Roman"/>
          <w:i/>
          <w:sz w:val="28"/>
          <w:szCs w:val="28"/>
        </w:rPr>
        <w:t>ồng chí</w:t>
      </w:r>
      <w:r w:rsidR="003A672F" w:rsidRPr="00407CB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562763" w:rsidRPr="00407CB3" w:rsidSect="000B4E4B">
      <w:footerReference w:type="default" r:id="rId7"/>
      <w:pgSz w:w="12240" w:h="15840" w:code="1"/>
      <w:pgMar w:top="709" w:right="476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3C" w:rsidRDefault="00DD3F3C" w:rsidP="00AF77B3">
      <w:pPr>
        <w:spacing w:after="0" w:line="240" w:lineRule="auto"/>
      </w:pPr>
      <w:r>
        <w:separator/>
      </w:r>
    </w:p>
  </w:endnote>
  <w:endnote w:type="continuationSeparator" w:id="0">
    <w:p w:rsidR="00DD3F3C" w:rsidRDefault="00DD3F3C" w:rsidP="00AF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665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77B3" w:rsidRDefault="00D30AEB">
        <w:pPr>
          <w:pStyle w:val="Footer"/>
          <w:jc w:val="center"/>
        </w:pPr>
        <w:r>
          <w:fldChar w:fldCharType="begin"/>
        </w:r>
        <w:r w:rsidR="00AF77B3">
          <w:instrText xml:space="preserve"> PAGE   \* MERGEFORMAT </w:instrText>
        </w:r>
        <w:r>
          <w:fldChar w:fldCharType="separate"/>
        </w:r>
        <w:r w:rsidR="00DD3F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77B3" w:rsidRDefault="00AF7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3C" w:rsidRDefault="00DD3F3C" w:rsidP="00AF77B3">
      <w:pPr>
        <w:spacing w:after="0" w:line="240" w:lineRule="auto"/>
      </w:pPr>
      <w:r>
        <w:separator/>
      </w:r>
    </w:p>
  </w:footnote>
  <w:footnote w:type="continuationSeparator" w:id="0">
    <w:p w:rsidR="00DD3F3C" w:rsidRDefault="00DD3F3C" w:rsidP="00AF7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1B"/>
    <w:rsid w:val="000052D9"/>
    <w:rsid w:val="0000714E"/>
    <w:rsid w:val="00012C94"/>
    <w:rsid w:val="000146CD"/>
    <w:rsid w:val="000171DA"/>
    <w:rsid w:val="00017B42"/>
    <w:rsid w:val="00020422"/>
    <w:rsid w:val="0002411A"/>
    <w:rsid w:val="00030795"/>
    <w:rsid w:val="00031071"/>
    <w:rsid w:val="00034E2D"/>
    <w:rsid w:val="00036E79"/>
    <w:rsid w:val="00037754"/>
    <w:rsid w:val="00040080"/>
    <w:rsid w:val="0004096C"/>
    <w:rsid w:val="0004160E"/>
    <w:rsid w:val="00045209"/>
    <w:rsid w:val="00045487"/>
    <w:rsid w:val="0004680A"/>
    <w:rsid w:val="000507D1"/>
    <w:rsid w:val="00051203"/>
    <w:rsid w:val="000512A8"/>
    <w:rsid w:val="000519B6"/>
    <w:rsid w:val="00052D89"/>
    <w:rsid w:val="000536C4"/>
    <w:rsid w:val="00054950"/>
    <w:rsid w:val="00062409"/>
    <w:rsid w:val="00062F95"/>
    <w:rsid w:val="00063B5E"/>
    <w:rsid w:val="000738AE"/>
    <w:rsid w:val="000748BC"/>
    <w:rsid w:val="000761E2"/>
    <w:rsid w:val="00076F67"/>
    <w:rsid w:val="0008645A"/>
    <w:rsid w:val="00090609"/>
    <w:rsid w:val="000948C3"/>
    <w:rsid w:val="00096CDE"/>
    <w:rsid w:val="000A4D30"/>
    <w:rsid w:val="000A5895"/>
    <w:rsid w:val="000A61B2"/>
    <w:rsid w:val="000A62D0"/>
    <w:rsid w:val="000A74F2"/>
    <w:rsid w:val="000B037C"/>
    <w:rsid w:val="000B25A8"/>
    <w:rsid w:val="000B4E4B"/>
    <w:rsid w:val="000C1D28"/>
    <w:rsid w:val="000C375F"/>
    <w:rsid w:val="000C530A"/>
    <w:rsid w:val="000D1F9B"/>
    <w:rsid w:val="000D44A7"/>
    <w:rsid w:val="000E0E7A"/>
    <w:rsid w:val="000E196F"/>
    <w:rsid w:val="000E607A"/>
    <w:rsid w:val="000F1D48"/>
    <w:rsid w:val="000F7669"/>
    <w:rsid w:val="001001C2"/>
    <w:rsid w:val="00100881"/>
    <w:rsid w:val="001042A4"/>
    <w:rsid w:val="0010482E"/>
    <w:rsid w:val="00111407"/>
    <w:rsid w:val="001130CA"/>
    <w:rsid w:val="001131D8"/>
    <w:rsid w:val="00117DCE"/>
    <w:rsid w:val="00123B20"/>
    <w:rsid w:val="00125E09"/>
    <w:rsid w:val="00130D8E"/>
    <w:rsid w:val="001345BB"/>
    <w:rsid w:val="00135A19"/>
    <w:rsid w:val="00140036"/>
    <w:rsid w:val="00140F9A"/>
    <w:rsid w:val="001432BC"/>
    <w:rsid w:val="0014791E"/>
    <w:rsid w:val="001517C7"/>
    <w:rsid w:val="0015262D"/>
    <w:rsid w:val="00153403"/>
    <w:rsid w:val="00157450"/>
    <w:rsid w:val="00160949"/>
    <w:rsid w:val="0016477C"/>
    <w:rsid w:val="00165D31"/>
    <w:rsid w:val="00166AAB"/>
    <w:rsid w:val="00172587"/>
    <w:rsid w:val="001749C2"/>
    <w:rsid w:val="00175ECE"/>
    <w:rsid w:val="00176DF9"/>
    <w:rsid w:val="00182273"/>
    <w:rsid w:val="00183A02"/>
    <w:rsid w:val="00183BF7"/>
    <w:rsid w:val="00184E9D"/>
    <w:rsid w:val="0019429F"/>
    <w:rsid w:val="001A1C48"/>
    <w:rsid w:val="001A49C3"/>
    <w:rsid w:val="001A4C72"/>
    <w:rsid w:val="001A7A97"/>
    <w:rsid w:val="001B2EF6"/>
    <w:rsid w:val="001C09DB"/>
    <w:rsid w:val="001C0D36"/>
    <w:rsid w:val="001C2BE1"/>
    <w:rsid w:val="001C4D57"/>
    <w:rsid w:val="001D22FD"/>
    <w:rsid w:val="001D73F1"/>
    <w:rsid w:val="001D77CE"/>
    <w:rsid w:val="001E079E"/>
    <w:rsid w:val="001E1322"/>
    <w:rsid w:val="001E18A7"/>
    <w:rsid w:val="001E1A08"/>
    <w:rsid w:val="001E2234"/>
    <w:rsid w:val="001E3CB4"/>
    <w:rsid w:val="001F096E"/>
    <w:rsid w:val="001F3474"/>
    <w:rsid w:val="001F6128"/>
    <w:rsid w:val="00200211"/>
    <w:rsid w:val="00200492"/>
    <w:rsid w:val="0020379D"/>
    <w:rsid w:val="00203C4C"/>
    <w:rsid w:val="002053CE"/>
    <w:rsid w:val="00210A0D"/>
    <w:rsid w:val="002211A2"/>
    <w:rsid w:val="002242B3"/>
    <w:rsid w:val="00225B83"/>
    <w:rsid w:val="00231800"/>
    <w:rsid w:val="00237E17"/>
    <w:rsid w:val="00241E76"/>
    <w:rsid w:val="00242617"/>
    <w:rsid w:val="00243A8C"/>
    <w:rsid w:val="00244000"/>
    <w:rsid w:val="0024748D"/>
    <w:rsid w:val="00250B68"/>
    <w:rsid w:val="002514A8"/>
    <w:rsid w:val="00251DE0"/>
    <w:rsid w:val="002567E7"/>
    <w:rsid w:val="0025698F"/>
    <w:rsid w:val="00260D33"/>
    <w:rsid w:val="002617FE"/>
    <w:rsid w:val="0026586C"/>
    <w:rsid w:val="00265D9B"/>
    <w:rsid w:val="002700AE"/>
    <w:rsid w:val="00270369"/>
    <w:rsid w:val="00273698"/>
    <w:rsid w:val="00274DE6"/>
    <w:rsid w:val="00276E83"/>
    <w:rsid w:val="00280458"/>
    <w:rsid w:val="002820C7"/>
    <w:rsid w:val="00290D24"/>
    <w:rsid w:val="00291C97"/>
    <w:rsid w:val="002967FE"/>
    <w:rsid w:val="002A0DCA"/>
    <w:rsid w:val="002A1C39"/>
    <w:rsid w:val="002A326F"/>
    <w:rsid w:val="002A4D5B"/>
    <w:rsid w:val="002A53F6"/>
    <w:rsid w:val="002A6036"/>
    <w:rsid w:val="002A64F7"/>
    <w:rsid w:val="002A651A"/>
    <w:rsid w:val="002A7C06"/>
    <w:rsid w:val="002B13CB"/>
    <w:rsid w:val="002B1496"/>
    <w:rsid w:val="002B6937"/>
    <w:rsid w:val="002C281B"/>
    <w:rsid w:val="002C4821"/>
    <w:rsid w:val="002C66F3"/>
    <w:rsid w:val="002D3948"/>
    <w:rsid w:val="002D514A"/>
    <w:rsid w:val="002D6508"/>
    <w:rsid w:val="002E0750"/>
    <w:rsid w:val="002E16BC"/>
    <w:rsid w:val="002E1960"/>
    <w:rsid w:val="002E296D"/>
    <w:rsid w:val="002E4DC8"/>
    <w:rsid w:val="002F186A"/>
    <w:rsid w:val="002F245F"/>
    <w:rsid w:val="002F3DD7"/>
    <w:rsid w:val="002F3EA3"/>
    <w:rsid w:val="002F4399"/>
    <w:rsid w:val="002F5F5E"/>
    <w:rsid w:val="00302CB8"/>
    <w:rsid w:val="00302D64"/>
    <w:rsid w:val="0030343C"/>
    <w:rsid w:val="0030428D"/>
    <w:rsid w:val="00310871"/>
    <w:rsid w:val="00311E13"/>
    <w:rsid w:val="00321572"/>
    <w:rsid w:val="00322D84"/>
    <w:rsid w:val="00323F21"/>
    <w:rsid w:val="00326257"/>
    <w:rsid w:val="003274D8"/>
    <w:rsid w:val="00327667"/>
    <w:rsid w:val="0033121F"/>
    <w:rsid w:val="00337250"/>
    <w:rsid w:val="00340AD9"/>
    <w:rsid w:val="00341DCD"/>
    <w:rsid w:val="00344826"/>
    <w:rsid w:val="00346F4F"/>
    <w:rsid w:val="00356A2E"/>
    <w:rsid w:val="00362C20"/>
    <w:rsid w:val="00363DC3"/>
    <w:rsid w:val="0036666D"/>
    <w:rsid w:val="00367CB6"/>
    <w:rsid w:val="00381185"/>
    <w:rsid w:val="00382C43"/>
    <w:rsid w:val="00383B54"/>
    <w:rsid w:val="00384A7D"/>
    <w:rsid w:val="00385506"/>
    <w:rsid w:val="003938E0"/>
    <w:rsid w:val="003947C4"/>
    <w:rsid w:val="003A5553"/>
    <w:rsid w:val="003A56C3"/>
    <w:rsid w:val="003A672F"/>
    <w:rsid w:val="003B4FF3"/>
    <w:rsid w:val="003B53FB"/>
    <w:rsid w:val="003B655E"/>
    <w:rsid w:val="003C4CAD"/>
    <w:rsid w:val="003C4FA7"/>
    <w:rsid w:val="003C5251"/>
    <w:rsid w:val="003C7B23"/>
    <w:rsid w:val="003D161C"/>
    <w:rsid w:val="003D3154"/>
    <w:rsid w:val="003E14AB"/>
    <w:rsid w:val="003E152B"/>
    <w:rsid w:val="003E3094"/>
    <w:rsid w:val="003E5148"/>
    <w:rsid w:val="003E7405"/>
    <w:rsid w:val="003F0912"/>
    <w:rsid w:val="003F138D"/>
    <w:rsid w:val="003F4252"/>
    <w:rsid w:val="003F68F7"/>
    <w:rsid w:val="003F7AD5"/>
    <w:rsid w:val="00400124"/>
    <w:rsid w:val="00401E4A"/>
    <w:rsid w:val="00402196"/>
    <w:rsid w:val="00402C4E"/>
    <w:rsid w:val="00404899"/>
    <w:rsid w:val="00405676"/>
    <w:rsid w:val="0040574F"/>
    <w:rsid w:val="00407CB3"/>
    <w:rsid w:val="00411123"/>
    <w:rsid w:val="0041573A"/>
    <w:rsid w:val="004270DB"/>
    <w:rsid w:val="0043513F"/>
    <w:rsid w:val="004371B5"/>
    <w:rsid w:val="00443027"/>
    <w:rsid w:val="00444FA8"/>
    <w:rsid w:val="004521AF"/>
    <w:rsid w:val="00452E5B"/>
    <w:rsid w:val="0045379A"/>
    <w:rsid w:val="00454A95"/>
    <w:rsid w:val="00454BF9"/>
    <w:rsid w:val="00455206"/>
    <w:rsid w:val="00460378"/>
    <w:rsid w:val="00463178"/>
    <w:rsid w:val="004648BB"/>
    <w:rsid w:val="004669F9"/>
    <w:rsid w:val="004716FB"/>
    <w:rsid w:val="00471B84"/>
    <w:rsid w:val="00476E4E"/>
    <w:rsid w:val="0047749D"/>
    <w:rsid w:val="0048072A"/>
    <w:rsid w:val="0048296A"/>
    <w:rsid w:val="00482B47"/>
    <w:rsid w:val="00483CE9"/>
    <w:rsid w:val="00487430"/>
    <w:rsid w:val="0049039E"/>
    <w:rsid w:val="00493BBD"/>
    <w:rsid w:val="00494DE3"/>
    <w:rsid w:val="004A1A6D"/>
    <w:rsid w:val="004A2CFF"/>
    <w:rsid w:val="004A55D4"/>
    <w:rsid w:val="004B020C"/>
    <w:rsid w:val="004B12A8"/>
    <w:rsid w:val="004B24E9"/>
    <w:rsid w:val="004B4A21"/>
    <w:rsid w:val="004C0088"/>
    <w:rsid w:val="004C089A"/>
    <w:rsid w:val="004C471C"/>
    <w:rsid w:val="004C5EF5"/>
    <w:rsid w:val="004C6042"/>
    <w:rsid w:val="004C6EBE"/>
    <w:rsid w:val="004C79EF"/>
    <w:rsid w:val="004D156E"/>
    <w:rsid w:val="004D1671"/>
    <w:rsid w:val="004D3C4E"/>
    <w:rsid w:val="004D4538"/>
    <w:rsid w:val="004D55DC"/>
    <w:rsid w:val="004D79E0"/>
    <w:rsid w:val="004E0BBA"/>
    <w:rsid w:val="004E241A"/>
    <w:rsid w:val="004E37CC"/>
    <w:rsid w:val="004E39FE"/>
    <w:rsid w:val="004E7084"/>
    <w:rsid w:val="004F03C9"/>
    <w:rsid w:val="004F061D"/>
    <w:rsid w:val="004F2970"/>
    <w:rsid w:val="00504DB6"/>
    <w:rsid w:val="00505DF8"/>
    <w:rsid w:val="00506F71"/>
    <w:rsid w:val="0050751A"/>
    <w:rsid w:val="0052185B"/>
    <w:rsid w:val="00523716"/>
    <w:rsid w:val="00523ADB"/>
    <w:rsid w:val="00531607"/>
    <w:rsid w:val="005334DC"/>
    <w:rsid w:val="00533BB5"/>
    <w:rsid w:val="0053521C"/>
    <w:rsid w:val="0053727E"/>
    <w:rsid w:val="00542CA6"/>
    <w:rsid w:val="00546F35"/>
    <w:rsid w:val="00547EE5"/>
    <w:rsid w:val="00550002"/>
    <w:rsid w:val="00555BD5"/>
    <w:rsid w:val="0056147F"/>
    <w:rsid w:val="00562680"/>
    <w:rsid w:val="00562763"/>
    <w:rsid w:val="005647EB"/>
    <w:rsid w:val="00564C24"/>
    <w:rsid w:val="0056749C"/>
    <w:rsid w:val="00570132"/>
    <w:rsid w:val="005710EA"/>
    <w:rsid w:val="00571E4A"/>
    <w:rsid w:val="00574B29"/>
    <w:rsid w:val="00574E92"/>
    <w:rsid w:val="00575D98"/>
    <w:rsid w:val="00580DF6"/>
    <w:rsid w:val="0058223D"/>
    <w:rsid w:val="00590148"/>
    <w:rsid w:val="00590B40"/>
    <w:rsid w:val="00591478"/>
    <w:rsid w:val="005914C1"/>
    <w:rsid w:val="005921B9"/>
    <w:rsid w:val="005967C2"/>
    <w:rsid w:val="005A07D3"/>
    <w:rsid w:val="005A1369"/>
    <w:rsid w:val="005A3BF1"/>
    <w:rsid w:val="005A4FDF"/>
    <w:rsid w:val="005A6CC1"/>
    <w:rsid w:val="005B0FD6"/>
    <w:rsid w:val="005B1BDD"/>
    <w:rsid w:val="005B249A"/>
    <w:rsid w:val="005B3709"/>
    <w:rsid w:val="005B4E00"/>
    <w:rsid w:val="005B4F22"/>
    <w:rsid w:val="005C0A20"/>
    <w:rsid w:val="005C3568"/>
    <w:rsid w:val="005D33A1"/>
    <w:rsid w:val="005D4166"/>
    <w:rsid w:val="005D6BE6"/>
    <w:rsid w:val="005D7958"/>
    <w:rsid w:val="005D7BB7"/>
    <w:rsid w:val="005E1EA2"/>
    <w:rsid w:val="005E20F8"/>
    <w:rsid w:val="005E34D6"/>
    <w:rsid w:val="005F29E0"/>
    <w:rsid w:val="005F4249"/>
    <w:rsid w:val="00601AD2"/>
    <w:rsid w:val="006032D5"/>
    <w:rsid w:val="0060537B"/>
    <w:rsid w:val="00611747"/>
    <w:rsid w:val="0061294A"/>
    <w:rsid w:val="006157CB"/>
    <w:rsid w:val="00621F4C"/>
    <w:rsid w:val="00625FBC"/>
    <w:rsid w:val="00626D06"/>
    <w:rsid w:val="00627B85"/>
    <w:rsid w:val="00630DE4"/>
    <w:rsid w:val="00632144"/>
    <w:rsid w:val="00633A09"/>
    <w:rsid w:val="00634102"/>
    <w:rsid w:val="006434C6"/>
    <w:rsid w:val="00645175"/>
    <w:rsid w:val="00654107"/>
    <w:rsid w:val="0065525E"/>
    <w:rsid w:val="00655F11"/>
    <w:rsid w:val="00657BA2"/>
    <w:rsid w:val="00657BDE"/>
    <w:rsid w:val="0066095B"/>
    <w:rsid w:val="00661330"/>
    <w:rsid w:val="00661CF6"/>
    <w:rsid w:val="00661F8E"/>
    <w:rsid w:val="00664029"/>
    <w:rsid w:val="00664669"/>
    <w:rsid w:val="00666DEF"/>
    <w:rsid w:val="00667C3A"/>
    <w:rsid w:val="00667C8B"/>
    <w:rsid w:val="00674B6C"/>
    <w:rsid w:val="00680802"/>
    <w:rsid w:val="00685CB3"/>
    <w:rsid w:val="006863ED"/>
    <w:rsid w:val="006868CB"/>
    <w:rsid w:val="006926BF"/>
    <w:rsid w:val="006951F3"/>
    <w:rsid w:val="006A0F1C"/>
    <w:rsid w:val="006A232C"/>
    <w:rsid w:val="006A5C1B"/>
    <w:rsid w:val="006A62FF"/>
    <w:rsid w:val="006A653A"/>
    <w:rsid w:val="006A6CB1"/>
    <w:rsid w:val="006A7928"/>
    <w:rsid w:val="006B3298"/>
    <w:rsid w:val="006B43E7"/>
    <w:rsid w:val="006B6495"/>
    <w:rsid w:val="006C15C9"/>
    <w:rsid w:val="006C1BC9"/>
    <w:rsid w:val="006C27A3"/>
    <w:rsid w:val="006C3113"/>
    <w:rsid w:val="006C4CFE"/>
    <w:rsid w:val="006C57CE"/>
    <w:rsid w:val="006C6440"/>
    <w:rsid w:val="006D4E81"/>
    <w:rsid w:val="006D6907"/>
    <w:rsid w:val="006D6DC1"/>
    <w:rsid w:val="006D6E46"/>
    <w:rsid w:val="006E087B"/>
    <w:rsid w:val="006E4C73"/>
    <w:rsid w:val="006E564C"/>
    <w:rsid w:val="006E7EF3"/>
    <w:rsid w:val="006F0EA1"/>
    <w:rsid w:val="006F0F0E"/>
    <w:rsid w:val="006F30C6"/>
    <w:rsid w:val="006F3E73"/>
    <w:rsid w:val="006F75B6"/>
    <w:rsid w:val="00702571"/>
    <w:rsid w:val="00702AB0"/>
    <w:rsid w:val="00705520"/>
    <w:rsid w:val="00706F6B"/>
    <w:rsid w:val="00713A8E"/>
    <w:rsid w:val="007179C1"/>
    <w:rsid w:val="007265B2"/>
    <w:rsid w:val="00726DF4"/>
    <w:rsid w:val="00731358"/>
    <w:rsid w:val="00731EFA"/>
    <w:rsid w:val="007352A9"/>
    <w:rsid w:val="00737DC5"/>
    <w:rsid w:val="00740E3E"/>
    <w:rsid w:val="00741F57"/>
    <w:rsid w:val="00743F3F"/>
    <w:rsid w:val="0074413E"/>
    <w:rsid w:val="00744316"/>
    <w:rsid w:val="007477B9"/>
    <w:rsid w:val="007516C3"/>
    <w:rsid w:val="0075287E"/>
    <w:rsid w:val="00757830"/>
    <w:rsid w:val="00757AE7"/>
    <w:rsid w:val="00760A9D"/>
    <w:rsid w:val="00772A03"/>
    <w:rsid w:val="00773B1C"/>
    <w:rsid w:val="0077647F"/>
    <w:rsid w:val="00780568"/>
    <w:rsid w:val="00780D6C"/>
    <w:rsid w:val="007813A5"/>
    <w:rsid w:val="00781F27"/>
    <w:rsid w:val="00782412"/>
    <w:rsid w:val="007826C7"/>
    <w:rsid w:val="00783A9D"/>
    <w:rsid w:val="00784745"/>
    <w:rsid w:val="007901C3"/>
    <w:rsid w:val="0079263E"/>
    <w:rsid w:val="00795351"/>
    <w:rsid w:val="0079642A"/>
    <w:rsid w:val="00797829"/>
    <w:rsid w:val="007A2E84"/>
    <w:rsid w:val="007A5CEB"/>
    <w:rsid w:val="007A6F1F"/>
    <w:rsid w:val="007B029B"/>
    <w:rsid w:val="007B07B5"/>
    <w:rsid w:val="007B0EFF"/>
    <w:rsid w:val="007D05DF"/>
    <w:rsid w:val="007D0914"/>
    <w:rsid w:val="007D2AD7"/>
    <w:rsid w:val="007D5CCD"/>
    <w:rsid w:val="007E082E"/>
    <w:rsid w:val="007E57D5"/>
    <w:rsid w:val="007E587F"/>
    <w:rsid w:val="007E6F57"/>
    <w:rsid w:val="007E7BA4"/>
    <w:rsid w:val="007F2F2A"/>
    <w:rsid w:val="007F5E79"/>
    <w:rsid w:val="007F70C6"/>
    <w:rsid w:val="00800C65"/>
    <w:rsid w:val="00801018"/>
    <w:rsid w:val="00801274"/>
    <w:rsid w:val="00803FE6"/>
    <w:rsid w:val="0080598D"/>
    <w:rsid w:val="00810D2E"/>
    <w:rsid w:val="00811479"/>
    <w:rsid w:val="00811B26"/>
    <w:rsid w:val="00812B2B"/>
    <w:rsid w:val="00814F2B"/>
    <w:rsid w:val="00821128"/>
    <w:rsid w:val="00822546"/>
    <w:rsid w:val="008235A2"/>
    <w:rsid w:val="00824A6A"/>
    <w:rsid w:val="00827F04"/>
    <w:rsid w:val="00830829"/>
    <w:rsid w:val="00830D18"/>
    <w:rsid w:val="0083621E"/>
    <w:rsid w:val="008363F9"/>
    <w:rsid w:val="00843C4C"/>
    <w:rsid w:val="00845460"/>
    <w:rsid w:val="00852BD9"/>
    <w:rsid w:val="008548E2"/>
    <w:rsid w:val="00855847"/>
    <w:rsid w:val="00856C0D"/>
    <w:rsid w:val="00856C62"/>
    <w:rsid w:val="00856ED5"/>
    <w:rsid w:val="00862543"/>
    <w:rsid w:val="00862705"/>
    <w:rsid w:val="0086332F"/>
    <w:rsid w:val="008636B8"/>
    <w:rsid w:val="008723F9"/>
    <w:rsid w:val="008737AC"/>
    <w:rsid w:val="00875D09"/>
    <w:rsid w:val="00877775"/>
    <w:rsid w:val="00880A3A"/>
    <w:rsid w:val="008858D6"/>
    <w:rsid w:val="008875CB"/>
    <w:rsid w:val="008910FF"/>
    <w:rsid w:val="00892B98"/>
    <w:rsid w:val="00894ACF"/>
    <w:rsid w:val="0089526E"/>
    <w:rsid w:val="0089553B"/>
    <w:rsid w:val="00895848"/>
    <w:rsid w:val="008A22C6"/>
    <w:rsid w:val="008A3316"/>
    <w:rsid w:val="008A7199"/>
    <w:rsid w:val="008B123F"/>
    <w:rsid w:val="008B1267"/>
    <w:rsid w:val="008B33EF"/>
    <w:rsid w:val="008B38D5"/>
    <w:rsid w:val="008B3D1A"/>
    <w:rsid w:val="008B4792"/>
    <w:rsid w:val="008B59E4"/>
    <w:rsid w:val="008B7D91"/>
    <w:rsid w:val="008C0884"/>
    <w:rsid w:val="008C26A9"/>
    <w:rsid w:val="008C3F41"/>
    <w:rsid w:val="008C59F0"/>
    <w:rsid w:val="008D0787"/>
    <w:rsid w:val="008D22B3"/>
    <w:rsid w:val="008D23DD"/>
    <w:rsid w:val="008D2D09"/>
    <w:rsid w:val="008D5F0A"/>
    <w:rsid w:val="008E0333"/>
    <w:rsid w:val="008E09B7"/>
    <w:rsid w:val="008E22E6"/>
    <w:rsid w:val="008E4CE5"/>
    <w:rsid w:val="008E647E"/>
    <w:rsid w:val="008E742B"/>
    <w:rsid w:val="008E7678"/>
    <w:rsid w:val="008F6B15"/>
    <w:rsid w:val="008F7A9D"/>
    <w:rsid w:val="00901430"/>
    <w:rsid w:val="00902231"/>
    <w:rsid w:val="0090498F"/>
    <w:rsid w:val="0090788D"/>
    <w:rsid w:val="00910F00"/>
    <w:rsid w:val="00920F5B"/>
    <w:rsid w:val="00921903"/>
    <w:rsid w:val="0092489E"/>
    <w:rsid w:val="00927445"/>
    <w:rsid w:val="00931F47"/>
    <w:rsid w:val="00933B25"/>
    <w:rsid w:val="00934042"/>
    <w:rsid w:val="009344BD"/>
    <w:rsid w:val="0093537C"/>
    <w:rsid w:val="00935D12"/>
    <w:rsid w:val="00936577"/>
    <w:rsid w:val="00944A3E"/>
    <w:rsid w:val="0094688C"/>
    <w:rsid w:val="00946F26"/>
    <w:rsid w:val="00953CD6"/>
    <w:rsid w:val="00954BCB"/>
    <w:rsid w:val="00955D40"/>
    <w:rsid w:val="009630AA"/>
    <w:rsid w:val="0096394D"/>
    <w:rsid w:val="00966EEB"/>
    <w:rsid w:val="0097007E"/>
    <w:rsid w:val="00975A35"/>
    <w:rsid w:val="009774E7"/>
    <w:rsid w:val="009805AC"/>
    <w:rsid w:val="009828C2"/>
    <w:rsid w:val="00983E91"/>
    <w:rsid w:val="00985B1D"/>
    <w:rsid w:val="00986E22"/>
    <w:rsid w:val="009904DF"/>
    <w:rsid w:val="009908D4"/>
    <w:rsid w:val="00992B18"/>
    <w:rsid w:val="00995A68"/>
    <w:rsid w:val="00997085"/>
    <w:rsid w:val="00997FCB"/>
    <w:rsid w:val="009A1D6F"/>
    <w:rsid w:val="009A1FD1"/>
    <w:rsid w:val="009A41EF"/>
    <w:rsid w:val="009A4B9F"/>
    <w:rsid w:val="009A5668"/>
    <w:rsid w:val="009A68C7"/>
    <w:rsid w:val="009B15C8"/>
    <w:rsid w:val="009B1E7A"/>
    <w:rsid w:val="009B3F0D"/>
    <w:rsid w:val="009B5102"/>
    <w:rsid w:val="009B5B35"/>
    <w:rsid w:val="009C18D1"/>
    <w:rsid w:val="009C3A31"/>
    <w:rsid w:val="009C721C"/>
    <w:rsid w:val="009D0154"/>
    <w:rsid w:val="009D6D0B"/>
    <w:rsid w:val="009E2A4B"/>
    <w:rsid w:val="009E51ED"/>
    <w:rsid w:val="009E62AA"/>
    <w:rsid w:val="009E638B"/>
    <w:rsid w:val="009E693A"/>
    <w:rsid w:val="009F1133"/>
    <w:rsid w:val="009F53B5"/>
    <w:rsid w:val="009F663D"/>
    <w:rsid w:val="009F760C"/>
    <w:rsid w:val="00A011CB"/>
    <w:rsid w:val="00A01A83"/>
    <w:rsid w:val="00A01E01"/>
    <w:rsid w:val="00A036E3"/>
    <w:rsid w:val="00A03939"/>
    <w:rsid w:val="00A04BAE"/>
    <w:rsid w:val="00A1044A"/>
    <w:rsid w:val="00A104E0"/>
    <w:rsid w:val="00A11620"/>
    <w:rsid w:val="00A132EE"/>
    <w:rsid w:val="00A16194"/>
    <w:rsid w:val="00A21442"/>
    <w:rsid w:val="00A2183E"/>
    <w:rsid w:val="00A22129"/>
    <w:rsid w:val="00A30FDF"/>
    <w:rsid w:val="00A316CC"/>
    <w:rsid w:val="00A34A67"/>
    <w:rsid w:val="00A34DD6"/>
    <w:rsid w:val="00A34F1E"/>
    <w:rsid w:val="00A36C68"/>
    <w:rsid w:val="00A42F13"/>
    <w:rsid w:val="00A45491"/>
    <w:rsid w:val="00A46670"/>
    <w:rsid w:val="00A46689"/>
    <w:rsid w:val="00A5193E"/>
    <w:rsid w:val="00A5547C"/>
    <w:rsid w:val="00A56CEC"/>
    <w:rsid w:val="00A610E7"/>
    <w:rsid w:val="00A634D6"/>
    <w:rsid w:val="00A6644F"/>
    <w:rsid w:val="00A671BC"/>
    <w:rsid w:val="00A72210"/>
    <w:rsid w:val="00A75097"/>
    <w:rsid w:val="00A81EC5"/>
    <w:rsid w:val="00A828D1"/>
    <w:rsid w:val="00A843CB"/>
    <w:rsid w:val="00A843EF"/>
    <w:rsid w:val="00A859B5"/>
    <w:rsid w:val="00A941D1"/>
    <w:rsid w:val="00A96EE2"/>
    <w:rsid w:val="00AA657C"/>
    <w:rsid w:val="00AB08C1"/>
    <w:rsid w:val="00AB6C42"/>
    <w:rsid w:val="00AB7ADD"/>
    <w:rsid w:val="00AC50FF"/>
    <w:rsid w:val="00AC53F3"/>
    <w:rsid w:val="00AC6F03"/>
    <w:rsid w:val="00AD1E1F"/>
    <w:rsid w:val="00AD35D0"/>
    <w:rsid w:val="00AD3807"/>
    <w:rsid w:val="00AD4CFF"/>
    <w:rsid w:val="00AD7E5B"/>
    <w:rsid w:val="00AE36DB"/>
    <w:rsid w:val="00AE3D6D"/>
    <w:rsid w:val="00AE4D8B"/>
    <w:rsid w:val="00AE4F5B"/>
    <w:rsid w:val="00AE7372"/>
    <w:rsid w:val="00AF44FF"/>
    <w:rsid w:val="00AF7446"/>
    <w:rsid w:val="00AF77B3"/>
    <w:rsid w:val="00B0273B"/>
    <w:rsid w:val="00B04945"/>
    <w:rsid w:val="00B0619A"/>
    <w:rsid w:val="00B22A27"/>
    <w:rsid w:val="00B22C0D"/>
    <w:rsid w:val="00B23824"/>
    <w:rsid w:val="00B2537C"/>
    <w:rsid w:val="00B2563E"/>
    <w:rsid w:val="00B25F24"/>
    <w:rsid w:val="00B306EC"/>
    <w:rsid w:val="00B33054"/>
    <w:rsid w:val="00B361D4"/>
    <w:rsid w:val="00B36340"/>
    <w:rsid w:val="00B37373"/>
    <w:rsid w:val="00B408DA"/>
    <w:rsid w:val="00B417AE"/>
    <w:rsid w:val="00B41A21"/>
    <w:rsid w:val="00B41F4C"/>
    <w:rsid w:val="00B45AE5"/>
    <w:rsid w:val="00B46470"/>
    <w:rsid w:val="00B46BDC"/>
    <w:rsid w:val="00B61753"/>
    <w:rsid w:val="00B62C33"/>
    <w:rsid w:val="00B63634"/>
    <w:rsid w:val="00B652EE"/>
    <w:rsid w:val="00B7011E"/>
    <w:rsid w:val="00B703D4"/>
    <w:rsid w:val="00B72B6F"/>
    <w:rsid w:val="00B7456B"/>
    <w:rsid w:val="00B74FAA"/>
    <w:rsid w:val="00B750E2"/>
    <w:rsid w:val="00B756A6"/>
    <w:rsid w:val="00B76334"/>
    <w:rsid w:val="00B76B55"/>
    <w:rsid w:val="00B7751A"/>
    <w:rsid w:val="00B84342"/>
    <w:rsid w:val="00B8492D"/>
    <w:rsid w:val="00B8574C"/>
    <w:rsid w:val="00B90C7D"/>
    <w:rsid w:val="00B94FCF"/>
    <w:rsid w:val="00B9548F"/>
    <w:rsid w:val="00B95D4F"/>
    <w:rsid w:val="00BA1986"/>
    <w:rsid w:val="00BA3CA0"/>
    <w:rsid w:val="00BB400C"/>
    <w:rsid w:val="00BB5201"/>
    <w:rsid w:val="00BB5630"/>
    <w:rsid w:val="00BC0976"/>
    <w:rsid w:val="00BC127C"/>
    <w:rsid w:val="00BC45B5"/>
    <w:rsid w:val="00BC5DE1"/>
    <w:rsid w:val="00BD1003"/>
    <w:rsid w:val="00BD2591"/>
    <w:rsid w:val="00BD411A"/>
    <w:rsid w:val="00BD6406"/>
    <w:rsid w:val="00BD7EC9"/>
    <w:rsid w:val="00BE0710"/>
    <w:rsid w:val="00BE08ED"/>
    <w:rsid w:val="00BE1100"/>
    <w:rsid w:val="00BE15B8"/>
    <w:rsid w:val="00BE3A9E"/>
    <w:rsid w:val="00BE5AF9"/>
    <w:rsid w:val="00BE7936"/>
    <w:rsid w:val="00BF16DA"/>
    <w:rsid w:val="00BF33C7"/>
    <w:rsid w:val="00BF5BCA"/>
    <w:rsid w:val="00C015EF"/>
    <w:rsid w:val="00C034B1"/>
    <w:rsid w:val="00C03609"/>
    <w:rsid w:val="00C05A5E"/>
    <w:rsid w:val="00C05C7D"/>
    <w:rsid w:val="00C05E3B"/>
    <w:rsid w:val="00C06E14"/>
    <w:rsid w:val="00C07802"/>
    <w:rsid w:val="00C10F4E"/>
    <w:rsid w:val="00C143A2"/>
    <w:rsid w:val="00C144C2"/>
    <w:rsid w:val="00C14BC5"/>
    <w:rsid w:val="00C175E0"/>
    <w:rsid w:val="00C21042"/>
    <w:rsid w:val="00C21974"/>
    <w:rsid w:val="00C2455A"/>
    <w:rsid w:val="00C30BFB"/>
    <w:rsid w:val="00C33918"/>
    <w:rsid w:val="00C401B8"/>
    <w:rsid w:val="00C4044D"/>
    <w:rsid w:val="00C4270D"/>
    <w:rsid w:val="00C43D52"/>
    <w:rsid w:val="00C458B0"/>
    <w:rsid w:val="00C50E63"/>
    <w:rsid w:val="00C524CD"/>
    <w:rsid w:val="00C558FB"/>
    <w:rsid w:val="00C5721B"/>
    <w:rsid w:val="00C61B97"/>
    <w:rsid w:val="00C62327"/>
    <w:rsid w:val="00C64220"/>
    <w:rsid w:val="00C668E2"/>
    <w:rsid w:val="00C739DC"/>
    <w:rsid w:val="00C836D0"/>
    <w:rsid w:val="00C850A5"/>
    <w:rsid w:val="00C945A7"/>
    <w:rsid w:val="00CA3117"/>
    <w:rsid w:val="00CA3BA7"/>
    <w:rsid w:val="00CA469B"/>
    <w:rsid w:val="00CA7D22"/>
    <w:rsid w:val="00CB1DF6"/>
    <w:rsid w:val="00CC00E8"/>
    <w:rsid w:val="00CC468E"/>
    <w:rsid w:val="00CC53B6"/>
    <w:rsid w:val="00CD0F1C"/>
    <w:rsid w:val="00CD1705"/>
    <w:rsid w:val="00CD28C7"/>
    <w:rsid w:val="00CD7444"/>
    <w:rsid w:val="00CD7A50"/>
    <w:rsid w:val="00CE05DA"/>
    <w:rsid w:val="00CE0EEC"/>
    <w:rsid w:val="00CE765D"/>
    <w:rsid w:val="00CF0930"/>
    <w:rsid w:val="00CF2B6B"/>
    <w:rsid w:val="00CF3975"/>
    <w:rsid w:val="00CF7E0A"/>
    <w:rsid w:val="00D012FD"/>
    <w:rsid w:val="00D02845"/>
    <w:rsid w:val="00D05A1D"/>
    <w:rsid w:val="00D10FDC"/>
    <w:rsid w:val="00D11378"/>
    <w:rsid w:val="00D13FED"/>
    <w:rsid w:val="00D16065"/>
    <w:rsid w:val="00D16FBF"/>
    <w:rsid w:val="00D1762F"/>
    <w:rsid w:val="00D17986"/>
    <w:rsid w:val="00D22CBD"/>
    <w:rsid w:val="00D24DEE"/>
    <w:rsid w:val="00D26B84"/>
    <w:rsid w:val="00D278DA"/>
    <w:rsid w:val="00D30AEB"/>
    <w:rsid w:val="00D30DAD"/>
    <w:rsid w:val="00D31DF0"/>
    <w:rsid w:val="00D33EEE"/>
    <w:rsid w:val="00D37CD7"/>
    <w:rsid w:val="00D41D25"/>
    <w:rsid w:val="00D423F8"/>
    <w:rsid w:val="00D4309C"/>
    <w:rsid w:val="00D47593"/>
    <w:rsid w:val="00D52DC5"/>
    <w:rsid w:val="00D53BF1"/>
    <w:rsid w:val="00D5576D"/>
    <w:rsid w:val="00D60494"/>
    <w:rsid w:val="00D622A0"/>
    <w:rsid w:val="00D62741"/>
    <w:rsid w:val="00D643E6"/>
    <w:rsid w:val="00D72622"/>
    <w:rsid w:val="00D73EA3"/>
    <w:rsid w:val="00D74BC9"/>
    <w:rsid w:val="00D77DAA"/>
    <w:rsid w:val="00D804D6"/>
    <w:rsid w:val="00D81459"/>
    <w:rsid w:val="00D943EB"/>
    <w:rsid w:val="00D94C76"/>
    <w:rsid w:val="00D966C0"/>
    <w:rsid w:val="00D976FB"/>
    <w:rsid w:val="00DA17D0"/>
    <w:rsid w:val="00DA2934"/>
    <w:rsid w:val="00DA4517"/>
    <w:rsid w:val="00DA5AEF"/>
    <w:rsid w:val="00DB0BF2"/>
    <w:rsid w:val="00DB0FD2"/>
    <w:rsid w:val="00DB37CD"/>
    <w:rsid w:val="00DB46CD"/>
    <w:rsid w:val="00DC1AD9"/>
    <w:rsid w:val="00DC32F5"/>
    <w:rsid w:val="00DC3F83"/>
    <w:rsid w:val="00DC4615"/>
    <w:rsid w:val="00DC7548"/>
    <w:rsid w:val="00DD039A"/>
    <w:rsid w:val="00DD0496"/>
    <w:rsid w:val="00DD2328"/>
    <w:rsid w:val="00DD3F3C"/>
    <w:rsid w:val="00DD40F0"/>
    <w:rsid w:val="00DD4816"/>
    <w:rsid w:val="00DD51EF"/>
    <w:rsid w:val="00DD7C1D"/>
    <w:rsid w:val="00DE07F5"/>
    <w:rsid w:val="00DE15B9"/>
    <w:rsid w:val="00DE4105"/>
    <w:rsid w:val="00DE639F"/>
    <w:rsid w:val="00DE74BF"/>
    <w:rsid w:val="00DE79DB"/>
    <w:rsid w:val="00DF2215"/>
    <w:rsid w:val="00DF3E03"/>
    <w:rsid w:val="00DF4D9F"/>
    <w:rsid w:val="00DF5B68"/>
    <w:rsid w:val="00E037DC"/>
    <w:rsid w:val="00E1218F"/>
    <w:rsid w:val="00E1265A"/>
    <w:rsid w:val="00E16150"/>
    <w:rsid w:val="00E20B61"/>
    <w:rsid w:val="00E23178"/>
    <w:rsid w:val="00E23891"/>
    <w:rsid w:val="00E23D76"/>
    <w:rsid w:val="00E253AC"/>
    <w:rsid w:val="00E33516"/>
    <w:rsid w:val="00E34588"/>
    <w:rsid w:val="00E354E6"/>
    <w:rsid w:val="00E37B6C"/>
    <w:rsid w:val="00E420B4"/>
    <w:rsid w:val="00E431F1"/>
    <w:rsid w:val="00E455C9"/>
    <w:rsid w:val="00E47BCF"/>
    <w:rsid w:val="00E51BEA"/>
    <w:rsid w:val="00E55B27"/>
    <w:rsid w:val="00E5608E"/>
    <w:rsid w:val="00E57A7B"/>
    <w:rsid w:val="00E62058"/>
    <w:rsid w:val="00E63828"/>
    <w:rsid w:val="00E63C94"/>
    <w:rsid w:val="00E6590D"/>
    <w:rsid w:val="00E66BAF"/>
    <w:rsid w:val="00E6768D"/>
    <w:rsid w:val="00E73645"/>
    <w:rsid w:val="00E73B8D"/>
    <w:rsid w:val="00E77BF3"/>
    <w:rsid w:val="00E815CA"/>
    <w:rsid w:val="00E8164C"/>
    <w:rsid w:val="00E82098"/>
    <w:rsid w:val="00E836A2"/>
    <w:rsid w:val="00E8632B"/>
    <w:rsid w:val="00E90922"/>
    <w:rsid w:val="00E93C7D"/>
    <w:rsid w:val="00E9462E"/>
    <w:rsid w:val="00EA15D9"/>
    <w:rsid w:val="00EA2773"/>
    <w:rsid w:val="00EA3D5F"/>
    <w:rsid w:val="00EB2C91"/>
    <w:rsid w:val="00EB320D"/>
    <w:rsid w:val="00EB3387"/>
    <w:rsid w:val="00EB4D72"/>
    <w:rsid w:val="00EB57E7"/>
    <w:rsid w:val="00EB6E59"/>
    <w:rsid w:val="00EB78CE"/>
    <w:rsid w:val="00EC0CB0"/>
    <w:rsid w:val="00EC2C97"/>
    <w:rsid w:val="00EC3368"/>
    <w:rsid w:val="00EC7AC4"/>
    <w:rsid w:val="00ED36EB"/>
    <w:rsid w:val="00ED7CBC"/>
    <w:rsid w:val="00EE17F6"/>
    <w:rsid w:val="00EE3C6B"/>
    <w:rsid w:val="00EE3F64"/>
    <w:rsid w:val="00EE4CAD"/>
    <w:rsid w:val="00EE6841"/>
    <w:rsid w:val="00EE6A1F"/>
    <w:rsid w:val="00EE6CB3"/>
    <w:rsid w:val="00EF123E"/>
    <w:rsid w:val="00EF1BCB"/>
    <w:rsid w:val="00EF3773"/>
    <w:rsid w:val="00EF3BDF"/>
    <w:rsid w:val="00EF5F29"/>
    <w:rsid w:val="00EF6C56"/>
    <w:rsid w:val="00EF78C6"/>
    <w:rsid w:val="00F0244B"/>
    <w:rsid w:val="00F12061"/>
    <w:rsid w:val="00F12134"/>
    <w:rsid w:val="00F15939"/>
    <w:rsid w:val="00F15CD5"/>
    <w:rsid w:val="00F20980"/>
    <w:rsid w:val="00F222EC"/>
    <w:rsid w:val="00F2345F"/>
    <w:rsid w:val="00F303CB"/>
    <w:rsid w:val="00F3271D"/>
    <w:rsid w:val="00F35133"/>
    <w:rsid w:val="00F35EFA"/>
    <w:rsid w:val="00F35FEC"/>
    <w:rsid w:val="00F3608B"/>
    <w:rsid w:val="00F364DD"/>
    <w:rsid w:val="00F42766"/>
    <w:rsid w:val="00F43155"/>
    <w:rsid w:val="00F456A2"/>
    <w:rsid w:val="00F54BFE"/>
    <w:rsid w:val="00F54D01"/>
    <w:rsid w:val="00F619C0"/>
    <w:rsid w:val="00F65CEE"/>
    <w:rsid w:val="00F6759C"/>
    <w:rsid w:val="00F708D8"/>
    <w:rsid w:val="00F726D2"/>
    <w:rsid w:val="00F72728"/>
    <w:rsid w:val="00F7359D"/>
    <w:rsid w:val="00F7798D"/>
    <w:rsid w:val="00F77BD0"/>
    <w:rsid w:val="00F77D3C"/>
    <w:rsid w:val="00F80CD0"/>
    <w:rsid w:val="00F83315"/>
    <w:rsid w:val="00F872C5"/>
    <w:rsid w:val="00F92F67"/>
    <w:rsid w:val="00F958D5"/>
    <w:rsid w:val="00F96F4B"/>
    <w:rsid w:val="00FA2601"/>
    <w:rsid w:val="00FA3397"/>
    <w:rsid w:val="00FA4E19"/>
    <w:rsid w:val="00FA6D23"/>
    <w:rsid w:val="00FA7F12"/>
    <w:rsid w:val="00FB0612"/>
    <w:rsid w:val="00FB17FA"/>
    <w:rsid w:val="00FB1957"/>
    <w:rsid w:val="00FB2466"/>
    <w:rsid w:val="00FB5C89"/>
    <w:rsid w:val="00FB68FE"/>
    <w:rsid w:val="00FC0C0D"/>
    <w:rsid w:val="00FC507E"/>
    <w:rsid w:val="00FD176A"/>
    <w:rsid w:val="00FD212E"/>
    <w:rsid w:val="00FD6305"/>
    <w:rsid w:val="00FE034A"/>
    <w:rsid w:val="00FE1073"/>
    <w:rsid w:val="00FE17ED"/>
    <w:rsid w:val="00FE5E16"/>
    <w:rsid w:val="00FE731F"/>
    <w:rsid w:val="00FF3CF0"/>
    <w:rsid w:val="00FF4323"/>
    <w:rsid w:val="00FF4ABF"/>
    <w:rsid w:val="00FF4B12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5C26"/>
  <w15:docId w15:val="{D9E59968-9F3B-49F8-AA86-202C11B2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7B3"/>
  </w:style>
  <w:style w:type="paragraph" w:styleId="Footer">
    <w:name w:val="footer"/>
    <w:basedOn w:val="Normal"/>
    <w:link w:val="FooterChar"/>
    <w:uiPriority w:val="99"/>
    <w:unhideWhenUsed/>
    <w:rsid w:val="00AF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7B3"/>
  </w:style>
  <w:style w:type="paragraph" w:styleId="BalloonText">
    <w:name w:val="Balloon Text"/>
    <w:basedOn w:val="Normal"/>
    <w:link w:val="BalloonTextChar"/>
    <w:uiPriority w:val="99"/>
    <w:semiHidden/>
    <w:unhideWhenUsed/>
    <w:rsid w:val="006C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0536-F26E-4C5C-B9D5-A71A454C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</cp:lastModifiedBy>
  <cp:revision>2</cp:revision>
  <cp:lastPrinted>2021-06-30T09:55:00Z</cp:lastPrinted>
  <dcterms:created xsi:type="dcterms:W3CDTF">2021-07-01T08:01:00Z</dcterms:created>
  <dcterms:modified xsi:type="dcterms:W3CDTF">2021-07-01T08:01:00Z</dcterms:modified>
</cp:coreProperties>
</file>